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2E59" w14:textId="5D5B0C02" w:rsidR="00BF2E25" w:rsidRPr="00A06344" w:rsidRDefault="00A06344" w:rsidP="00ED4F46">
      <w:pPr>
        <w:pStyle w:val="Textkrper"/>
        <w:tabs>
          <w:tab w:val="left" w:pos="4748"/>
        </w:tabs>
        <w:rPr>
          <w:rFonts w:ascii="Verdana" w:hAnsi="Verdana"/>
          <w:sz w:val="20"/>
          <w:lang w:val="en-GB"/>
        </w:rPr>
      </w:pPr>
      <w:bookmarkStart w:id="0" w:name="_Hlk155180254"/>
      <w:bookmarkStart w:id="1" w:name="_Hlk155181929"/>
      <w:bookmarkStart w:id="2" w:name="_Hlk155185078"/>
      <w:bookmarkStart w:id="3" w:name="_Hlk101456209"/>
      <w:r w:rsidRPr="00A06344">
        <w:rPr>
          <w:rFonts w:ascii="Verdana" w:hAnsi="Verdana"/>
          <w:sz w:val="20"/>
          <w:lang w:val="en-GB"/>
        </w:rPr>
        <w:t>COM_ORG_001</w:t>
      </w:r>
    </w:p>
    <w:bookmarkEnd w:id="0"/>
    <w:bookmarkEnd w:id="1"/>
    <w:bookmarkEnd w:id="2"/>
    <w:p w14:paraId="69ADA8B7" w14:textId="77777777" w:rsidR="00BF2E25" w:rsidRDefault="00BF2E25" w:rsidP="00ED4F46"/>
    <w:p w14:paraId="09C86698" w14:textId="77777777" w:rsidR="00ED4F46" w:rsidRPr="00A0253C" w:rsidRDefault="00ED4F46" w:rsidP="00ED4F46">
      <w:pPr>
        <w:sectPr w:rsidR="00ED4F46" w:rsidRPr="00A0253C" w:rsidSect="00ED4F46">
          <w:headerReference w:type="default" r:id="rId8"/>
          <w:pgSz w:w="8400" w:h="11910"/>
          <w:pgMar w:top="860" w:right="0" w:bottom="0" w:left="993" w:header="720" w:footer="720" w:gutter="0"/>
          <w:cols w:space="720"/>
        </w:sectPr>
      </w:pPr>
    </w:p>
    <w:p w14:paraId="38F2F29C" w14:textId="545762F7" w:rsidR="002B2F69" w:rsidRPr="002B2F69" w:rsidRDefault="002B2F69" w:rsidP="001D07CC">
      <w:pPr>
        <w:pStyle w:val="berschrift1"/>
        <w:numPr>
          <w:ilvl w:val="0"/>
          <w:numId w:val="5"/>
        </w:numPr>
        <w:ind w:left="431" w:hanging="431"/>
        <w:rPr>
          <w:rFonts w:ascii="Verdana" w:hAnsi="Verdana"/>
          <w:color w:val="F08050"/>
          <w:sz w:val="28"/>
          <w:szCs w:val="28"/>
        </w:rPr>
      </w:pPr>
      <w:bookmarkStart w:id="4" w:name="_Toc155872425"/>
      <w:bookmarkStart w:id="5" w:name="_Hlk101433439"/>
      <w:bookmarkEnd w:id="3"/>
      <w:r w:rsidRPr="002B2F69">
        <w:rPr>
          <w:rFonts w:ascii="Verdana" w:hAnsi="Verdana"/>
          <w:color w:val="F08050"/>
          <w:sz w:val="28"/>
          <w:szCs w:val="28"/>
        </w:rPr>
        <w:lastRenderedPageBreak/>
        <w:t>Einleitung</w:t>
      </w:r>
      <w:bookmarkEnd w:id="4"/>
    </w:p>
    <w:p w14:paraId="14842291" w14:textId="77777777" w:rsidR="00914142" w:rsidRDefault="00914142" w:rsidP="00ED4F46">
      <w:pPr>
        <w:rPr>
          <w:lang w:val="de-DE"/>
        </w:rPr>
      </w:pPr>
    </w:p>
    <w:p w14:paraId="7541023F" w14:textId="4040E453" w:rsidR="008F10F1" w:rsidRDefault="008F10F1" w:rsidP="00ED4F46">
      <w:r w:rsidRPr="008F10F1">
        <w:t xml:space="preserve">Unser Engagement für Compliance, was Compliance für </w:t>
      </w:r>
      <w:r>
        <w:t xml:space="preserve">uns </w:t>
      </w:r>
      <w:r w:rsidRPr="008F10F1">
        <w:t>bedeutet und welche Ziele wir uns gesetzt haben, wird in diesem Kapitel erläutert.</w:t>
      </w:r>
    </w:p>
    <w:p w14:paraId="68E18FCD" w14:textId="77777777" w:rsidR="00914142" w:rsidRDefault="00914142" w:rsidP="00ED4F46"/>
    <w:p w14:paraId="7F028589" w14:textId="7BF7F0FF" w:rsidR="002B2F69" w:rsidRPr="002B2F69" w:rsidRDefault="002B2F69" w:rsidP="000F71E8">
      <w:pPr>
        <w:pStyle w:val="berschrift2"/>
      </w:pPr>
      <w:bookmarkStart w:id="6" w:name="_Toc155872426"/>
      <w:r w:rsidRPr="002B2F69">
        <w:t>Bekenntnis</w:t>
      </w:r>
      <w:bookmarkEnd w:id="6"/>
    </w:p>
    <w:p w14:paraId="0992B672" w14:textId="77777777" w:rsidR="00ED4F46" w:rsidRDefault="00ED4F46" w:rsidP="00B60E7E">
      <w:pPr>
        <w:jc w:val="left"/>
      </w:pPr>
      <w:bookmarkStart w:id="7" w:name="_Hlk155185419"/>
      <w:bookmarkStart w:id="8" w:name="_Hlk155182679"/>
    </w:p>
    <w:p w14:paraId="05940861" w14:textId="06731FAC" w:rsidR="00B60E7E" w:rsidRDefault="00B60E7E" w:rsidP="00B60E7E">
      <w:pPr>
        <w:jc w:val="left"/>
      </w:pPr>
      <w:r>
        <w:t xml:space="preserve">Die Unternehmensgruppe </w:t>
      </w:r>
      <w:r w:rsidRPr="00A06344">
        <w:rPr>
          <w:highlight w:val="yellow"/>
        </w:rPr>
        <w:t>[</w:t>
      </w:r>
      <w:r>
        <w:rPr>
          <w:highlight w:val="yellow"/>
        </w:rPr>
        <w:t>Unternehmensname einfügen</w:t>
      </w:r>
      <w:r w:rsidRPr="00A06344">
        <w:rPr>
          <w:highlight w:val="yellow"/>
        </w:rPr>
        <w:t>]</w:t>
      </w:r>
      <w:r>
        <w:t xml:space="preserve"> </w:t>
      </w:r>
      <w:bookmarkStart w:id="9" w:name="_Hlk155182771"/>
      <w:r>
        <w:t xml:space="preserve">ist ein </w:t>
      </w:r>
      <w:r w:rsidRPr="00A06344">
        <w:rPr>
          <w:highlight w:val="yellow"/>
        </w:rPr>
        <w:t>[Unternehmensbeschreibung einfügen…].</w:t>
      </w:r>
    </w:p>
    <w:bookmarkEnd w:id="9"/>
    <w:p w14:paraId="1B1226AB" w14:textId="77777777" w:rsidR="00B60E7E" w:rsidRDefault="00B60E7E" w:rsidP="00B60E7E">
      <w:pPr>
        <w:jc w:val="left"/>
      </w:pPr>
    </w:p>
    <w:p w14:paraId="226225C9" w14:textId="77777777" w:rsidR="00B60E7E" w:rsidRPr="00A0253C" w:rsidRDefault="00B60E7E" w:rsidP="00B60E7E">
      <w:pPr>
        <w:jc w:val="left"/>
      </w:pPr>
      <w:bookmarkStart w:id="10" w:name="_Hlk155182789"/>
      <w:r w:rsidRPr="00A0253C">
        <w:t xml:space="preserve">Wir legen großen Wert auf </w:t>
      </w:r>
      <w:r w:rsidRPr="00A06344">
        <w:rPr>
          <w:highlight w:val="yellow"/>
        </w:rPr>
        <w:t>[… Werte einfügen…]</w:t>
      </w:r>
      <w:r w:rsidRPr="00A0253C">
        <w:t xml:space="preserve"> Daher setzen wir uns für </w:t>
      </w:r>
      <w:r w:rsidRPr="00A06344">
        <w:rPr>
          <w:highlight w:val="yellow"/>
        </w:rPr>
        <w:t>[… Beschreibung der angestrebten Verhaltensweisen einfügen…]</w:t>
      </w:r>
      <w:r>
        <w:t xml:space="preserve"> </w:t>
      </w:r>
      <w:r w:rsidRPr="00A0253C">
        <w:t xml:space="preserve">Verhaltensweisen ein </w:t>
      </w:r>
      <w:bookmarkEnd w:id="7"/>
      <w:r w:rsidRPr="00A0253C">
        <w:t>und haben deswegen zur Unterstützung ein Compliance-Managementsystem (CMS) im Unternehmen eingeführt.</w:t>
      </w:r>
    </w:p>
    <w:bookmarkEnd w:id="10"/>
    <w:p w14:paraId="2A50590A" w14:textId="77777777" w:rsidR="00B60E7E" w:rsidRPr="00A0253C" w:rsidRDefault="00B60E7E" w:rsidP="00B60E7E">
      <w:pPr>
        <w:jc w:val="left"/>
      </w:pPr>
    </w:p>
    <w:p w14:paraId="67749BA0" w14:textId="74AA97AC" w:rsidR="00B60E7E" w:rsidRPr="00A0253C" w:rsidRDefault="00B60E7E" w:rsidP="00B60E7E">
      <w:pPr>
        <w:jc w:val="left"/>
      </w:pPr>
      <w:r>
        <w:t>Was Compliance für uns bedeutet, wie unser CMS aufgebaut ist und welche Regelungen und Anweisungen zu beachten sind, wird in diesem Compliance</w:t>
      </w:r>
      <w:r w:rsidR="007F2D38">
        <w:t>-</w:t>
      </w:r>
      <w:r w:rsidR="00C9788F">
        <w:t>Handbuch</w:t>
      </w:r>
      <w:r>
        <w:t xml:space="preserve"> beschrieben.</w:t>
      </w:r>
    </w:p>
    <w:p w14:paraId="7F833A27" w14:textId="77777777" w:rsidR="00B60E7E" w:rsidRPr="00A0253C" w:rsidRDefault="00B60E7E" w:rsidP="00B60E7E">
      <w:pPr>
        <w:jc w:val="left"/>
      </w:pPr>
    </w:p>
    <w:p w14:paraId="685AD769" w14:textId="77777777" w:rsidR="00B60E7E" w:rsidRPr="00F740A6" w:rsidRDefault="00B60E7E" w:rsidP="00B60E7E">
      <w:pPr>
        <w:jc w:val="left"/>
        <w:rPr>
          <w:color w:val="660066"/>
        </w:rPr>
      </w:pPr>
      <w:bookmarkStart w:id="11" w:name="_Hlk155871130"/>
      <w:r w:rsidRPr="00A0253C">
        <w:t>Unabhängig von den ohnedies einzuhaltenden geltenden gesetzlichen Normen, ist unser eigenes Selbstbekenntnis für ein korrektes und transparentes Miteinander sowie für ein nachhaltiges Wirtschaften Grundlage all unserer Geschäftstätigkeiten</w:t>
      </w:r>
      <w:r w:rsidRPr="00A06344">
        <w:t>.</w:t>
      </w:r>
    </w:p>
    <w:p w14:paraId="0006D10F" w14:textId="77777777" w:rsidR="00B60E7E" w:rsidRPr="00A0253C" w:rsidRDefault="00B60E7E" w:rsidP="00B60E7E">
      <w:pPr>
        <w:jc w:val="left"/>
      </w:pPr>
    </w:p>
    <w:p w14:paraId="208ECDDF" w14:textId="479F49C0" w:rsidR="00B60E7E" w:rsidRPr="00A0253C" w:rsidRDefault="00B60E7E" w:rsidP="00B60E7E">
      <w:pPr>
        <w:jc w:val="left"/>
      </w:pPr>
      <w:r w:rsidRPr="00A0253C">
        <w:t xml:space="preserve">Sowohl wir, die Geschäftsführung, als auch </w:t>
      </w:r>
      <w:proofErr w:type="spellStart"/>
      <w:r w:rsidRPr="00A0253C">
        <w:t>jede</w:t>
      </w:r>
      <w:r w:rsidR="006856B5">
        <w:t>:</w:t>
      </w:r>
      <w:r w:rsidRPr="00A0253C">
        <w:t>r</w:t>
      </w:r>
      <w:proofErr w:type="spellEnd"/>
      <w:r w:rsidRPr="00A0253C">
        <w:t xml:space="preserve"> einzelne </w:t>
      </w:r>
      <w:proofErr w:type="spellStart"/>
      <w:r w:rsidRPr="00A0253C">
        <w:t>Mitarbeiter</w:t>
      </w:r>
      <w:r w:rsidR="006856B5">
        <w:t>:in</w:t>
      </w:r>
      <w:proofErr w:type="spellEnd"/>
      <w:r w:rsidRPr="00A0253C">
        <w:t xml:space="preserve"> der Gruppe bekennt sich klar zur Einhaltung der Grundsätze, die im Verhaltenskodex beschrieben sind, sowie der in diesem Compliance-</w:t>
      </w:r>
      <w:r w:rsidR="007F2D38">
        <w:t>Handbuch</w:t>
      </w:r>
      <w:r w:rsidRPr="00A0253C">
        <w:t xml:space="preserve"> und den darin verankerten Richtlinien definierten Regeln und Vorgaben.</w:t>
      </w:r>
    </w:p>
    <w:p w14:paraId="217C97F1" w14:textId="77777777" w:rsidR="00B60E7E" w:rsidRPr="00A0253C" w:rsidRDefault="00B60E7E" w:rsidP="00B60E7E">
      <w:pPr>
        <w:jc w:val="left"/>
      </w:pPr>
      <w:bookmarkStart w:id="12" w:name="_Hlk155185118"/>
      <w:bookmarkEnd w:id="11"/>
    </w:p>
    <w:p w14:paraId="43DDB4F1" w14:textId="77777777" w:rsidR="00B60E7E" w:rsidRPr="00A0253C" w:rsidRDefault="00B60E7E" w:rsidP="00B60E7E">
      <w:pPr>
        <w:jc w:val="center"/>
      </w:pPr>
      <w:bookmarkStart w:id="13" w:name="_Hlk155182701"/>
    </w:p>
    <w:p w14:paraId="2B736AD4" w14:textId="77777777" w:rsidR="00B60E7E" w:rsidRPr="00A0253C" w:rsidRDefault="00B60E7E" w:rsidP="00B60E7E">
      <w:pPr>
        <w:jc w:val="center"/>
        <w:rPr>
          <w:highlight w:val="yellow"/>
        </w:rPr>
      </w:pPr>
      <w:r w:rsidRPr="00A0253C">
        <w:rPr>
          <w:highlight w:val="yellow"/>
        </w:rPr>
        <w:t>______________</w:t>
      </w:r>
      <w:r w:rsidRPr="00A0253C">
        <w:tab/>
      </w:r>
      <w:r>
        <w:tab/>
      </w:r>
      <w:r w:rsidRPr="00A0253C">
        <w:rPr>
          <w:highlight w:val="yellow"/>
        </w:rPr>
        <w:t>______________</w:t>
      </w:r>
      <w:r>
        <w:rPr>
          <w:highlight w:val="yellow"/>
        </w:rPr>
        <w:t xml:space="preserve"> </w:t>
      </w:r>
      <w:r>
        <w:tab/>
      </w:r>
      <w:r>
        <w:tab/>
      </w:r>
      <w:r w:rsidRPr="00A0253C">
        <w:rPr>
          <w:highlight w:val="yellow"/>
        </w:rPr>
        <w:t>______________</w:t>
      </w:r>
    </w:p>
    <w:p w14:paraId="05D6025D" w14:textId="1AA4B739" w:rsidR="00B60E7E" w:rsidRPr="008C7AFA" w:rsidRDefault="00B60E7E" w:rsidP="00B60E7E">
      <w:pPr>
        <w:jc w:val="center"/>
      </w:pPr>
      <w:r w:rsidRPr="00A06344">
        <w:t>[Name GF]</w:t>
      </w:r>
      <w:r w:rsidRPr="00A06344">
        <w:tab/>
        <w:t>[Name Compliance Verantwort</w:t>
      </w:r>
      <w:r>
        <w:t>liche</w:t>
      </w:r>
      <w:r w:rsidR="006856B5">
        <w:t>:</w:t>
      </w:r>
      <w:r>
        <w:t>r]</w:t>
      </w:r>
      <w:r w:rsidRPr="00A06344">
        <w:tab/>
        <w:t xml:space="preserve">[Name Compliance </w:t>
      </w:r>
      <w:proofErr w:type="spellStart"/>
      <w:r w:rsidRPr="00A06344">
        <w:t>Verantwort</w:t>
      </w:r>
      <w:r>
        <w:t>liche</w:t>
      </w:r>
      <w:r w:rsidR="006856B5">
        <w:t>:</w:t>
      </w:r>
      <w:r>
        <w:t>r</w:t>
      </w:r>
      <w:proofErr w:type="spellEnd"/>
      <w:r>
        <w:t>]</w:t>
      </w:r>
      <w:r>
        <w:br/>
      </w:r>
      <w:r w:rsidRPr="008C7AFA">
        <w:rPr>
          <w:sz w:val="16"/>
          <w:szCs w:val="16"/>
        </w:rPr>
        <w:t>Geschäftsführung</w:t>
      </w:r>
      <w:r w:rsidRPr="008C7AFA">
        <w:rPr>
          <w:sz w:val="16"/>
          <w:szCs w:val="16"/>
        </w:rPr>
        <w:tab/>
      </w:r>
      <w:r w:rsidRPr="008C7AFA">
        <w:rPr>
          <w:sz w:val="16"/>
          <w:szCs w:val="16"/>
        </w:rPr>
        <w:tab/>
      </w:r>
      <w:proofErr w:type="spellStart"/>
      <w:r w:rsidRPr="008C7AFA">
        <w:rPr>
          <w:sz w:val="16"/>
          <w:szCs w:val="16"/>
        </w:rPr>
        <w:t>Compliance-Verantwortliche</w:t>
      </w:r>
      <w:r w:rsidR="006856B5">
        <w:rPr>
          <w:sz w:val="16"/>
          <w:szCs w:val="16"/>
        </w:rPr>
        <w:t>:</w:t>
      </w:r>
      <w:r w:rsidRPr="008C7AFA">
        <w:rPr>
          <w:sz w:val="16"/>
          <w:szCs w:val="16"/>
        </w:rPr>
        <w:t>r</w:t>
      </w:r>
      <w:proofErr w:type="spellEnd"/>
      <w:r>
        <w:rPr>
          <w:sz w:val="16"/>
          <w:szCs w:val="16"/>
        </w:rPr>
        <w:tab/>
      </w:r>
      <w:proofErr w:type="spellStart"/>
      <w:r w:rsidRPr="008C7AFA">
        <w:rPr>
          <w:sz w:val="16"/>
          <w:szCs w:val="16"/>
        </w:rPr>
        <w:t>Compliance-Verantwortliche</w:t>
      </w:r>
      <w:r w:rsidR="006856B5">
        <w:rPr>
          <w:sz w:val="16"/>
          <w:szCs w:val="16"/>
        </w:rPr>
        <w:t>:</w:t>
      </w:r>
      <w:r w:rsidRPr="008C7AFA">
        <w:rPr>
          <w:sz w:val="16"/>
          <w:szCs w:val="16"/>
        </w:rPr>
        <w:t>r</w:t>
      </w:r>
      <w:proofErr w:type="spellEnd"/>
    </w:p>
    <w:bookmarkEnd w:id="8"/>
    <w:bookmarkEnd w:id="12"/>
    <w:bookmarkEnd w:id="13"/>
    <w:p w14:paraId="3FA2B685" w14:textId="77777777" w:rsidR="001D07CC" w:rsidRDefault="001D07CC"/>
    <w:p w14:paraId="483936A7" w14:textId="09BA001B" w:rsidR="002F5347" w:rsidRDefault="002F5347">
      <w:r>
        <w:br w:type="page"/>
      </w:r>
    </w:p>
    <w:p w14:paraId="5E25119D" w14:textId="09CA021E" w:rsidR="002B2F69" w:rsidRPr="00456F37" w:rsidRDefault="002B2F69" w:rsidP="000F71E8">
      <w:pPr>
        <w:pStyle w:val="berschrift2"/>
      </w:pPr>
      <w:bookmarkStart w:id="14" w:name="_Toc155872427"/>
      <w:r w:rsidRPr="00456F37">
        <w:lastRenderedPageBreak/>
        <w:t>Was ist Compliance?</w:t>
      </w:r>
      <w:bookmarkEnd w:id="14"/>
    </w:p>
    <w:p w14:paraId="13509C83" w14:textId="77777777" w:rsidR="00914142" w:rsidRDefault="00914142" w:rsidP="00ED4F46">
      <w:pPr>
        <w:rPr>
          <w:b/>
          <w:bCs/>
          <w:color w:val="F08050"/>
        </w:rPr>
      </w:pPr>
    </w:p>
    <w:p w14:paraId="17339F3D" w14:textId="47EBCA6D" w:rsidR="00456F37" w:rsidRDefault="00456F37" w:rsidP="00ED4F46">
      <w:r w:rsidRPr="00456F37">
        <w:rPr>
          <w:b/>
          <w:bCs/>
          <w:color w:val="F08050"/>
        </w:rPr>
        <w:t>Compliance</w:t>
      </w:r>
      <w:r w:rsidRPr="00456F37">
        <w:rPr>
          <w:color w:val="F08050"/>
        </w:rPr>
        <w:t xml:space="preserve"> </w:t>
      </w:r>
      <w:r>
        <w:t xml:space="preserve">bedeutet nichts anderes als die </w:t>
      </w:r>
      <w:r w:rsidRPr="00841CBE">
        <w:rPr>
          <w:b/>
          <w:bCs/>
          <w:color w:val="F08050"/>
        </w:rPr>
        <w:t>Einhaltung von Regeln</w:t>
      </w:r>
      <w:r>
        <w:t xml:space="preserve">. Im Einzelnen bedeutet dies, dass Unternehmen und ihre </w:t>
      </w:r>
      <w:proofErr w:type="spellStart"/>
      <w:r>
        <w:t>Mitarbeiter</w:t>
      </w:r>
      <w:r w:rsidR="006856B5">
        <w:t>:innen</w:t>
      </w:r>
      <w:proofErr w:type="spellEnd"/>
      <w:r>
        <w:t xml:space="preserve"> die geltenden </w:t>
      </w:r>
      <w:r w:rsidRPr="00841CBE">
        <w:rPr>
          <w:b/>
          <w:bCs/>
          <w:color w:val="F08050"/>
        </w:rPr>
        <w:t>Gesetze</w:t>
      </w:r>
      <w:r w:rsidRPr="00841CBE">
        <w:rPr>
          <w:color w:val="F08050"/>
        </w:rPr>
        <w:t xml:space="preserve"> </w:t>
      </w:r>
      <w:r>
        <w:t xml:space="preserve">einhalten müssen. Darüber hinaus geht es auch um die Einhaltung </w:t>
      </w:r>
      <w:r w:rsidRPr="00841CBE">
        <w:rPr>
          <w:b/>
          <w:bCs/>
          <w:color w:val="F08050"/>
        </w:rPr>
        <w:t>ethischer Standards</w:t>
      </w:r>
      <w:r w:rsidRPr="00841CBE">
        <w:rPr>
          <w:color w:val="F08050"/>
        </w:rPr>
        <w:t xml:space="preserve"> </w:t>
      </w:r>
      <w:r>
        <w:t xml:space="preserve">und interner </w:t>
      </w:r>
      <w:r w:rsidRPr="00841CBE">
        <w:rPr>
          <w:b/>
          <w:bCs/>
          <w:color w:val="F08050"/>
        </w:rPr>
        <w:t>Richtlinien</w:t>
      </w:r>
      <w:r>
        <w:t xml:space="preserve">. </w:t>
      </w:r>
    </w:p>
    <w:p w14:paraId="1C2223C2" w14:textId="1F5AF75E" w:rsidR="001341FC" w:rsidRDefault="00456F37" w:rsidP="00ED4F46">
      <w:r>
        <w:t>Compliance umfasst die Einhaltung von Gesetzen sowie die Wahrung von Integrität, Redlichkeit und Geschäftsethik als Grundprinzipien.</w:t>
      </w:r>
      <w:r w:rsidR="003E61E6">
        <w:t xml:space="preserve"> </w:t>
      </w:r>
      <w:r>
        <w:t xml:space="preserve">Dies wird durch ein Compliance Management System (CMS) sichergestellt, so dass sowohl das Management als auch die </w:t>
      </w:r>
      <w:proofErr w:type="spellStart"/>
      <w:r>
        <w:t>Mitarbeiter</w:t>
      </w:r>
      <w:r w:rsidR="006856B5">
        <w:t>:innen</w:t>
      </w:r>
      <w:proofErr w:type="spellEnd"/>
      <w:r>
        <w:t xml:space="preserve"> des Unternehmens die Regeln einhalten und die Einhaltung der Gesetze und ethischen Standards beachten.</w:t>
      </w:r>
    </w:p>
    <w:p w14:paraId="55813527" w14:textId="77777777" w:rsidR="002B2F69" w:rsidRDefault="002B2F69" w:rsidP="00ED4F46"/>
    <w:p w14:paraId="15523757" w14:textId="77777777" w:rsidR="002B2F69" w:rsidRDefault="002B2F69" w:rsidP="000F71E8">
      <w:pPr>
        <w:pStyle w:val="berschrift2"/>
      </w:pPr>
      <w:bookmarkStart w:id="15" w:name="_Toc155872428"/>
      <w:r>
        <w:t>Compliance Ziele</w:t>
      </w:r>
      <w:bookmarkEnd w:id="15"/>
    </w:p>
    <w:p w14:paraId="3C4BDD67" w14:textId="77777777" w:rsidR="00ED4F46" w:rsidRDefault="00ED4F46" w:rsidP="002B2F69">
      <w:pPr>
        <w:jc w:val="left"/>
      </w:pPr>
    </w:p>
    <w:p w14:paraId="3D695D45" w14:textId="794DE4B5" w:rsidR="002B2F69" w:rsidRPr="009C5156" w:rsidRDefault="002B2F69" w:rsidP="00ED4F46">
      <w:r w:rsidRPr="009C5156">
        <w:t>Die Geschäftsführung legt in Zusammenarbeit mit der Compliance-Organisation und in Übereinstimmung mit den Unternehmenszielen die Compliance-Ziele fest. Dies erfolgt unter Berücksichtigung der personellen und finanziellen Ressourcen.</w:t>
      </w:r>
    </w:p>
    <w:p w14:paraId="0E2BEA2D" w14:textId="77777777" w:rsidR="002B2F69" w:rsidRPr="00A0253C" w:rsidRDefault="002B2F69" w:rsidP="00ED4F46"/>
    <w:p w14:paraId="4AAF44A4" w14:textId="4AAE2FFD" w:rsidR="003E61E6" w:rsidRDefault="0058239E" w:rsidP="00ED4F46">
      <w:r>
        <w:t xml:space="preserve">Übergeordnete Ziele unseres CMS sind Risikomanagement, Reputationsschutz, interne Prozessoptimierung und Vertrauensbildung. </w:t>
      </w:r>
      <w:r w:rsidR="003E61E6" w:rsidRPr="003E61E6">
        <w:t>Im Bewusstsein, dass diese Ziele nicht vollständig erreicht werden können, basiert die Zielsetzung unseres CMS auf folgenden unterstützenden Detailzielen</w:t>
      </w:r>
      <w:r w:rsidR="003E61E6">
        <w:t>:</w:t>
      </w:r>
    </w:p>
    <w:p w14:paraId="74312EFD" w14:textId="77777777" w:rsidR="002B2F69" w:rsidRPr="00A0253C" w:rsidRDefault="002B2F69" w:rsidP="00ED4F46"/>
    <w:p w14:paraId="1DE4928E" w14:textId="77777777" w:rsidR="002B2F69" w:rsidRPr="00A0253C" w:rsidRDefault="002B2F69" w:rsidP="00ED4F46">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t>Einhaltung gesetzlicher Anforderungen, Richtlinien und Verordnungen sowie interner Vorgaben und Leitfäden</w:t>
      </w:r>
    </w:p>
    <w:p w14:paraId="64D701C3" w14:textId="22607145" w:rsidR="002B2F69" w:rsidRPr="00A0253C" w:rsidRDefault="002B2F69" w:rsidP="00ED4F46">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t xml:space="preserve">Identifikation von Risikobereichen sowie Ableitung </w:t>
      </w:r>
      <w:r w:rsidR="005111BF">
        <w:rPr>
          <w:rFonts w:ascii="Verdana" w:hAnsi="Verdana"/>
          <w:sz w:val="18"/>
        </w:rPr>
        <w:t>geeigneter</w:t>
      </w:r>
      <w:r w:rsidRPr="00A0253C">
        <w:rPr>
          <w:rFonts w:ascii="Verdana" w:hAnsi="Verdana"/>
          <w:sz w:val="18"/>
        </w:rPr>
        <w:t xml:space="preserve"> Maßnahmen zu deren Minimierung und Steuerung</w:t>
      </w:r>
    </w:p>
    <w:p w14:paraId="276B8E2D" w14:textId="3251A986" w:rsidR="002B2F69" w:rsidRPr="00A0253C" w:rsidRDefault="005111BF" w:rsidP="00ED4F46">
      <w:pPr>
        <w:pStyle w:val="Listenabsatz"/>
        <w:widowControl/>
        <w:numPr>
          <w:ilvl w:val="0"/>
          <w:numId w:val="2"/>
        </w:numPr>
        <w:autoSpaceDE/>
        <w:autoSpaceDN/>
        <w:spacing w:line="280" w:lineRule="atLeast"/>
        <w:ind w:left="714" w:hanging="357"/>
        <w:contextualSpacing/>
        <w:jc w:val="both"/>
        <w:rPr>
          <w:rFonts w:ascii="Verdana" w:hAnsi="Verdana"/>
          <w:sz w:val="18"/>
        </w:rPr>
      </w:pPr>
      <w:r>
        <w:rPr>
          <w:rFonts w:ascii="Verdana" w:hAnsi="Verdana"/>
          <w:sz w:val="18"/>
        </w:rPr>
        <w:t>Reduzierung</w:t>
      </w:r>
      <w:r w:rsidR="002B2F69" w:rsidRPr="00A0253C">
        <w:rPr>
          <w:rFonts w:ascii="Verdana" w:hAnsi="Verdana"/>
          <w:sz w:val="18"/>
        </w:rPr>
        <w:t xml:space="preserve"> bzw. Vermeidung von Haftungsrisiken</w:t>
      </w:r>
    </w:p>
    <w:p w14:paraId="643A233F" w14:textId="20043EC4" w:rsidR="002B2F69" w:rsidRPr="00A0253C" w:rsidRDefault="005111BF" w:rsidP="00ED4F46">
      <w:pPr>
        <w:pStyle w:val="Listenabsatz"/>
        <w:widowControl/>
        <w:numPr>
          <w:ilvl w:val="0"/>
          <w:numId w:val="2"/>
        </w:numPr>
        <w:autoSpaceDE/>
        <w:autoSpaceDN/>
        <w:spacing w:line="280" w:lineRule="atLeast"/>
        <w:ind w:left="714" w:hanging="357"/>
        <w:contextualSpacing/>
        <w:jc w:val="both"/>
        <w:rPr>
          <w:rFonts w:ascii="Verdana" w:hAnsi="Verdana"/>
          <w:sz w:val="18"/>
        </w:rPr>
      </w:pPr>
      <w:r>
        <w:rPr>
          <w:rFonts w:ascii="Verdana" w:hAnsi="Verdana"/>
          <w:sz w:val="18"/>
        </w:rPr>
        <w:t>Reduzierung</w:t>
      </w:r>
      <w:r w:rsidR="002B2F69" w:rsidRPr="00A0253C">
        <w:rPr>
          <w:rFonts w:ascii="Verdana" w:hAnsi="Verdana"/>
          <w:sz w:val="18"/>
        </w:rPr>
        <w:t xml:space="preserve"> finanzielle</w:t>
      </w:r>
      <w:r>
        <w:rPr>
          <w:rFonts w:ascii="Verdana" w:hAnsi="Verdana"/>
          <w:sz w:val="18"/>
        </w:rPr>
        <w:t>r</w:t>
      </w:r>
      <w:r w:rsidR="002B2F69" w:rsidRPr="00A0253C">
        <w:rPr>
          <w:rFonts w:ascii="Verdana" w:hAnsi="Verdana"/>
          <w:sz w:val="18"/>
        </w:rPr>
        <w:t xml:space="preserve"> oder strafrechtliche</w:t>
      </w:r>
      <w:r>
        <w:rPr>
          <w:rFonts w:ascii="Verdana" w:hAnsi="Verdana"/>
          <w:sz w:val="18"/>
        </w:rPr>
        <w:t>r</w:t>
      </w:r>
      <w:r w:rsidR="002B2F69" w:rsidRPr="00A0253C">
        <w:rPr>
          <w:rFonts w:ascii="Verdana" w:hAnsi="Verdana"/>
          <w:sz w:val="18"/>
        </w:rPr>
        <w:t xml:space="preserve"> Risiken</w:t>
      </w:r>
    </w:p>
    <w:p w14:paraId="25670BFE" w14:textId="77777777" w:rsidR="002B2F69" w:rsidRPr="00A0253C" w:rsidRDefault="002B2F69" w:rsidP="00ED4F46">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t>Aufbau, Förderung und Weiterentwicklung unserer Compliance-Kultur und Förderung einer offenen Kommunikation in der Unternehmensgruppe</w:t>
      </w:r>
    </w:p>
    <w:p w14:paraId="7D43DC85" w14:textId="3EC3E29F" w:rsidR="002B2F69" w:rsidRPr="00A0253C" w:rsidRDefault="002B2F69" w:rsidP="00ED4F46">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t xml:space="preserve">Förderung bzw. Sensibilisierung der </w:t>
      </w:r>
      <w:proofErr w:type="spellStart"/>
      <w:r w:rsidRPr="00A0253C">
        <w:rPr>
          <w:rFonts w:ascii="Verdana" w:hAnsi="Verdana"/>
          <w:sz w:val="18"/>
        </w:rPr>
        <w:t>Mitarbeiter</w:t>
      </w:r>
      <w:r w:rsidR="006856B5">
        <w:rPr>
          <w:rFonts w:ascii="Verdana" w:hAnsi="Verdana"/>
          <w:sz w:val="18"/>
        </w:rPr>
        <w:t>:innen</w:t>
      </w:r>
      <w:proofErr w:type="spellEnd"/>
      <w:r w:rsidRPr="00A0253C">
        <w:rPr>
          <w:rFonts w:ascii="Verdana" w:hAnsi="Verdana"/>
          <w:sz w:val="18"/>
        </w:rPr>
        <w:t xml:space="preserve"> für die Setzung rechtmäßigen Verhaltens sowie die Einhaltung interner Richtlinien</w:t>
      </w:r>
    </w:p>
    <w:p w14:paraId="2F6FE4EF" w14:textId="7F2A9713" w:rsidR="002B2F69" w:rsidRPr="00A0253C" w:rsidRDefault="002B2F69" w:rsidP="00ED4F46">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t xml:space="preserve">Identifikation von Compliance-Verstößen sowie Setzen </w:t>
      </w:r>
      <w:r w:rsidR="005111BF">
        <w:rPr>
          <w:rFonts w:ascii="Verdana" w:hAnsi="Verdana"/>
          <w:sz w:val="18"/>
        </w:rPr>
        <w:t>geeigneter</w:t>
      </w:r>
      <w:r w:rsidRPr="00A0253C">
        <w:rPr>
          <w:rFonts w:ascii="Verdana" w:hAnsi="Verdana"/>
          <w:sz w:val="18"/>
        </w:rPr>
        <w:t xml:space="preserve"> Sanktionsmaßnahmen, um ähnliches Fehlverhalten in Zukunft zu vermeiden</w:t>
      </w:r>
    </w:p>
    <w:p w14:paraId="72AE8029" w14:textId="77777777" w:rsidR="002B2F69" w:rsidRPr="00A0253C" w:rsidRDefault="002B2F69" w:rsidP="00ED4F46">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t>Transparenz und Nachvollziehbarkeit im Umgang mit Vorfällen</w:t>
      </w:r>
    </w:p>
    <w:p w14:paraId="2B778ED8" w14:textId="132737F2" w:rsidR="002B2F69" w:rsidRDefault="005111BF" w:rsidP="00ED4F46">
      <w:pPr>
        <w:pStyle w:val="Listenabsatz"/>
        <w:widowControl/>
        <w:numPr>
          <w:ilvl w:val="0"/>
          <w:numId w:val="2"/>
        </w:numPr>
        <w:autoSpaceDE/>
        <w:autoSpaceDN/>
        <w:spacing w:line="280" w:lineRule="atLeast"/>
        <w:ind w:left="714" w:hanging="357"/>
        <w:contextualSpacing/>
        <w:jc w:val="both"/>
        <w:rPr>
          <w:rFonts w:ascii="Verdana" w:hAnsi="Verdana"/>
          <w:sz w:val="18"/>
        </w:rPr>
      </w:pPr>
      <w:r>
        <w:rPr>
          <w:rFonts w:ascii="Verdana" w:hAnsi="Verdana"/>
          <w:sz w:val="18"/>
        </w:rPr>
        <w:t xml:space="preserve">kontinuierliche </w:t>
      </w:r>
      <w:r w:rsidR="002B2F69" w:rsidRPr="00A0253C">
        <w:rPr>
          <w:rFonts w:ascii="Verdana" w:hAnsi="Verdana"/>
          <w:sz w:val="18"/>
        </w:rPr>
        <w:t xml:space="preserve"> Optimierung und Anpassung des CMS an sich ändernde interne/externe Anforderungen</w:t>
      </w:r>
    </w:p>
    <w:p w14:paraId="090B7019" w14:textId="77777777" w:rsidR="00ED4F46" w:rsidRPr="00ED4F46" w:rsidRDefault="00ED4F46" w:rsidP="00ED4F46">
      <w:pPr>
        <w:contextualSpacing/>
      </w:pPr>
    </w:p>
    <w:p w14:paraId="5BE33C63" w14:textId="3C42A980" w:rsidR="005111BF" w:rsidRPr="00A0253C" w:rsidRDefault="002B2F69" w:rsidP="00ED4F46">
      <w:r w:rsidRPr="00A0253C">
        <w:t xml:space="preserve">Die Überwachung </w:t>
      </w:r>
      <w:r w:rsidR="005111BF">
        <w:t>und</w:t>
      </w:r>
      <w:r w:rsidRPr="00A0253C">
        <w:t xml:space="preserve"> kontinuierliche Erhebung, ob und inwieweit die Compliance-Ziele erreicht wurden, liegt in der Verantwortung der Compliance-Organisation. </w:t>
      </w:r>
      <w:r w:rsidR="005111BF" w:rsidRPr="005111BF">
        <w:t xml:space="preserve">Nur durch die regelmäßige Erhebung der Zielerreichung kann eine Verbesserung </w:t>
      </w:r>
      <w:r w:rsidR="005111BF">
        <w:t>dieser</w:t>
      </w:r>
      <w:r w:rsidR="005111BF" w:rsidRPr="005111BF">
        <w:t xml:space="preserve"> und eine Weiterentwicklung der Compliance-Ziele in der Unternehmensgruppe erfolgen.</w:t>
      </w:r>
    </w:p>
    <w:p w14:paraId="06A488B9" w14:textId="77777777" w:rsidR="002B2F69" w:rsidRPr="00A0253C" w:rsidRDefault="002B2F69" w:rsidP="00ED4F46"/>
    <w:p w14:paraId="711DC4A5" w14:textId="57515FFF" w:rsidR="002B2F69" w:rsidRPr="00A0253C" w:rsidRDefault="002B2F69" w:rsidP="00ED4F46">
      <w:r w:rsidRPr="00A0253C">
        <w:t>Im Verständnis der eingeschränkten Messbarkeit des Zielerreichungsgrad</w:t>
      </w:r>
      <w:r w:rsidR="005111BF">
        <w:t>e</w:t>
      </w:r>
      <w:r w:rsidRPr="00A0253C">
        <w:t xml:space="preserve">s für die definierten unterstützenden Detailziele wurden nachfolgende Indikatoren (KPIs) </w:t>
      </w:r>
      <w:r w:rsidR="006743C6" w:rsidRPr="00A0253C">
        <w:t xml:space="preserve">als Eckpfeiler eines überwachten CMS </w:t>
      </w:r>
      <w:r w:rsidRPr="00A0253C">
        <w:t>definiert:</w:t>
      </w:r>
    </w:p>
    <w:p w14:paraId="1E0DEAED" w14:textId="77777777" w:rsidR="002B2F69" w:rsidRPr="00A0253C" w:rsidRDefault="002B2F69" w:rsidP="00ED4F46"/>
    <w:p w14:paraId="16FA38AD" w14:textId="77777777" w:rsidR="002B2F69" w:rsidRPr="00A0253C" w:rsidRDefault="002B2F69" w:rsidP="00ED4F46">
      <w:pPr>
        <w:pStyle w:val="Listenabsatz"/>
        <w:widowControl/>
        <w:numPr>
          <w:ilvl w:val="0"/>
          <w:numId w:val="2"/>
        </w:numPr>
        <w:autoSpaceDE/>
        <w:autoSpaceDN/>
        <w:spacing w:line="280" w:lineRule="atLeast"/>
        <w:ind w:left="714" w:hanging="357"/>
        <w:contextualSpacing/>
        <w:jc w:val="both"/>
        <w:rPr>
          <w:rFonts w:ascii="Verdana" w:hAnsi="Verdana"/>
          <w:sz w:val="18"/>
        </w:rPr>
      </w:pPr>
      <w:r w:rsidRPr="0020726C">
        <w:rPr>
          <w:rFonts w:ascii="Verdana" w:hAnsi="Verdana"/>
          <w:sz w:val="18"/>
        </w:rPr>
        <w:t>Schulungsquoten „Compliance Schulung“ in Prozent</w:t>
      </w:r>
      <w:r w:rsidRPr="00A0253C">
        <w:rPr>
          <w:rFonts w:ascii="Verdana" w:hAnsi="Verdana"/>
          <w:sz w:val="18"/>
        </w:rPr>
        <w:t xml:space="preserve"> (%)</w:t>
      </w:r>
    </w:p>
    <w:p w14:paraId="185D0FA1" w14:textId="77777777" w:rsidR="002B2F69" w:rsidRPr="00A0253C" w:rsidRDefault="002B2F69" w:rsidP="00ED4F46">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t>Anzahl der fristgerecht umgesetzten Compliance Maßnahmen (%)</w:t>
      </w:r>
    </w:p>
    <w:p w14:paraId="452D519B" w14:textId="473F41B5" w:rsidR="002B2F69" w:rsidRPr="00A0253C" w:rsidRDefault="002B2F69" w:rsidP="00ED4F46">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lastRenderedPageBreak/>
        <w:t>Anzahl der fristgerecht</w:t>
      </w:r>
      <w:r>
        <w:rPr>
          <w:rFonts w:ascii="Verdana" w:hAnsi="Verdana"/>
          <w:sz w:val="18"/>
        </w:rPr>
        <w:t xml:space="preserve">en Bearbeitung </w:t>
      </w:r>
      <w:r w:rsidRPr="00A0253C">
        <w:rPr>
          <w:rFonts w:ascii="Verdana" w:hAnsi="Verdana"/>
          <w:sz w:val="18"/>
        </w:rPr>
        <w:t>eingehender Hinweise im Hinweisgebersystem (%)</w:t>
      </w:r>
      <w:r w:rsidR="00372EC7">
        <w:rPr>
          <w:rFonts w:ascii="Verdana" w:hAnsi="Verdana"/>
          <w:sz w:val="18"/>
        </w:rPr>
        <w:t xml:space="preserve"> </w:t>
      </w:r>
    </w:p>
    <w:p w14:paraId="76A07109" w14:textId="607B97E4" w:rsidR="002B2F69" w:rsidRDefault="002B2F69" w:rsidP="00ED4F46">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t xml:space="preserve">Anzahl der </w:t>
      </w:r>
      <w:proofErr w:type="spellStart"/>
      <w:r w:rsidRPr="00A0253C">
        <w:rPr>
          <w:rFonts w:ascii="Verdana" w:hAnsi="Verdana"/>
          <w:sz w:val="18"/>
        </w:rPr>
        <w:t>Geschäftspartner</w:t>
      </w:r>
      <w:r w:rsidR="00D8053E">
        <w:rPr>
          <w:rFonts w:ascii="Verdana" w:hAnsi="Verdana"/>
          <w:sz w:val="18"/>
        </w:rPr>
        <w:t>:innen</w:t>
      </w:r>
      <w:proofErr w:type="spellEnd"/>
    </w:p>
    <w:p w14:paraId="041D5C49" w14:textId="77777777" w:rsidR="002B2F69" w:rsidRDefault="002B2F69" w:rsidP="00ED4F46">
      <w:pPr>
        <w:pStyle w:val="Listenabsatz"/>
        <w:widowControl/>
        <w:numPr>
          <w:ilvl w:val="1"/>
          <w:numId w:val="2"/>
        </w:numPr>
        <w:autoSpaceDE/>
        <w:autoSpaceDN/>
        <w:spacing w:line="280" w:lineRule="atLeast"/>
        <w:contextualSpacing/>
        <w:jc w:val="both"/>
        <w:rPr>
          <w:rFonts w:ascii="Verdana" w:hAnsi="Verdana"/>
          <w:sz w:val="18"/>
        </w:rPr>
      </w:pPr>
      <w:r>
        <w:rPr>
          <w:rFonts w:ascii="Verdana" w:hAnsi="Verdana"/>
          <w:sz w:val="18"/>
        </w:rPr>
        <w:t xml:space="preserve">welchen die Wertevorstellung der Unternehmensgruppe </w:t>
      </w:r>
      <w:r w:rsidRPr="00AE302D">
        <w:rPr>
          <w:rFonts w:ascii="Verdana" w:hAnsi="Verdana"/>
          <w:sz w:val="18"/>
          <w:highlight w:val="yellow"/>
        </w:rPr>
        <w:t>[Unternehmensname einfügen</w:t>
      </w:r>
      <w:r w:rsidRPr="00ED4F46">
        <w:rPr>
          <w:rFonts w:ascii="Verdana" w:hAnsi="Verdana"/>
          <w:sz w:val="18"/>
        </w:rPr>
        <w:t>]</w:t>
      </w:r>
      <w:r>
        <w:rPr>
          <w:rFonts w:ascii="Verdana" w:hAnsi="Verdana"/>
          <w:sz w:val="18"/>
        </w:rPr>
        <w:t xml:space="preserve"> in Form des Geschäftspartner- und Lieferantenkodex übermittelt wurden (%)</w:t>
      </w:r>
    </w:p>
    <w:p w14:paraId="21D43804" w14:textId="2B5297BF" w:rsidR="00372EC7" w:rsidRDefault="002B2F69" w:rsidP="00ED4F46">
      <w:pPr>
        <w:pStyle w:val="Listenabsatz"/>
        <w:widowControl/>
        <w:numPr>
          <w:ilvl w:val="1"/>
          <w:numId w:val="2"/>
        </w:numPr>
        <w:autoSpaceDE/>
        <w:autoSpaceDN/>
        <w:spacing w:line="280" w:lineRule="atLeast"/>
        <w:contextualSpacing/>
        <w:jc w:val="both"/>
        <w:rPr>
          <w:rFonts w:ascii="Verdana" w:hAnsi="Verdana"/>
          <w:sz w:val="18"/>
        </w:rPr>
      </w:pPr>
      <w:r>
        <w:rPr>
          <w:rFonts w:ascii="Verdana" w:hAnsi="Verdana"/>
          <w:sz w:val="18"/>
        </w:rPr>
        <w:t xml:space="preserve">welche weiterführenden </w:t>
      </w:r>
      <w:proofErr w:type="spellStart"/>
      <w:r w:rsidR="00372EC7">
        <w:rPr>
          <w:rFonts w:ascii="Verdana" w:hAnsi="Verdana"/>
          <w:sz w:val="18"/>
        </w:rPr>
        <w:t>Monitoringmaßnahmen</w:t>
      </w:r>
      <w:proofErr w:type="spellEnd"/>
      <w:r>
        <w:rPr>
          <w:rFonts w:ascii="Verdana" w:hAnsi="Verdana"/>
          <w:sz w:val="18"/>
        </w:rPr>
        <w:t xml:space="preserve"> im Rahmen der erweiterten Sorgfaltspflichten in der Wertschöpfungskette unterliegen (%)</w:t>
      </w:r>
    </w:p>
    <w:p w14:paraId="701D0C6F" w14:textId="77777777" w:rsidR="00845BAE" w:rsidRPr="00ED4F46" w:rsidRDefault="00845BAE" w:rsidP="00ED4F46">
      <w:pPr>
        <w:contextualSpacing/>
      </w:pPr>
    </w:p>
    <w:p w14:paraId="62E20E7A" w14:textId="6F66E7A3" w:rsidR="002B2F69" w:rsidRPr="002B2F69" w:rsidRDefault="002B2F69" w:rsidP="000F71E8">
      <w:pPr>
        <w:pStyle w:val="berschrift2"/>
      </w:pPr>
      <w:bookmarkStart w:id="16" w:name="_Toc155872429"/>
      <w:r>
        <w:t>Compliance Kultur</w:t>
      </w:r>
      <w:bookmarkEnd w:id="16"/>
    </w:p>
    <w:p w14:paraId="6B7BEB03" w14:textId="77777777" w:rsidR="00914142" w:rsidRDefault="00914142" w:rsidP="00ED4F46"/>
    <w:p w14:paraId="245C1581" w14:textId="22171B38" w:rsidR="00F00504" w:rsidRDefault="00F00504" w:rsidP="00ED4F46">
      <w:r>
        <w:t xml:space="preserve">Zusätzlich nimmt die </w:t>
      </w:r>
      <w:r w:rsidRPr="009C5156">
        <w:rPr>
          <w:highlight w:val="yellow"/>
        </w:rPr>
        <w:t>Konzernleitung</w:t>
      </w:r>
      <w:r>
        <w:t xml:space="preserve"> durch ihr uneingeschränktes Bekenntnis zu den geltenden Verhaltensgrundsätzen und Compliance-Richtlinien ihre Vorbildfunktion wahr und steht voll hinter der </w:t>
      </w:r>
      <w:r w:rsidRPr="00F00504">
        <w:rPr>
          <w:highlight w:val="yellow"/>
        </w:rPr>
        <w:t>[Unternehmensname einfügen</w:t>
      </w:r>
      <w:r>
        <w:t>] Compliance-Kultur.</w:t>
      </w:r>
      <w:r w:rsidR="001463D3">
        <w:t xml:space="preserve"> </w:t>
      </w:r>
    </w:p>
    <w:p w14:paraId="7BB1AF41" w14:textId="77777777" w:rsidR="00F00504" w:rsidRDefault="00F00504" w:rsidP="00ED4F46"/>
    <w:p w14:paraId="4150A01A" w14:textId="7EB75EBA" w:rsidR="00F00504" w:rsidRDefault="00F00504" w:rsidP="00ED4F46">
      <w:r>
        <w:t xml:space="preserve">Zentraler Bestandteil unserer Kultur sind </w:t>
      </w:r>
      <w:r w:rsidRPr="00F00504">
        <w:rPr>
          <w:highlight w:val="yellow"/>
        </w:rPr>
        <w:t>[Anzahl der Werte einfügen</w:t>
      </w:r>
      <w:r>
        <w:t xml:space="preserve">] Werte, die in nachfolgender Grafik dargestellt sind. </w:t>
      </w:r>
    </w:p>
    <w:p w14:paraId="480CD7C5" w14:textId="77777777" w:rsidR="002B2F69" w:rsidRDefault="002B2F69" w:rsidP="00ED4F46"/>
    <w:p w14:paraId="2FBE8439" w14:textId="77777777" w:rsidR="002B2F69" w:rsidRDefault="002B2F69" w:rsidP="002B2F69">
      <w:pPr>
        <w:jc w:val="center"/>
      </w:pPr>
      <w:r w:rsidRPr="002C2DAA">
        <w:rPr>
          <w:highlight w:val="yellow"/>
        </w:rPr>
        <w:t>[Abbildung / Grafik der Wertelandschaft einfügen]</w:t>
      </w:r>
    </w:p>
    <w:p w14:paraId="3AE34883" w14:textId="0369E805" w:rsidR="002B2F69" w:rsidRPr="004C1152" w:rsidRDefault="002B2F69" w:rsidP="002B2F69">
      <w:pPr>
        <w:pStyle w:val="Beschriftung"/>
        <w:jc w:val="center"/>
        <w:rPr>
          <w:color w:val="F08050"/>
        </w:rPr>
      </w:pPr>
      <w:r w:rsidRPr="004C1152">
        <w:rPr>
          <w:color w:val="F08050"/>
        </w:rPr>
        <w:t xml:space="preserve">Abbildung </w:t>
      </w:r>
      <w:r w:rsidRPr="004C1152">
        <w:rPr>
          <w:color w:val="F08050"/>
        </w:rPr>
        <w:fldChar w:fldCharType="begin"/>
      </w:r>
      <w:r w:rsidRPr="004C1152">
        <w:rPr>
          <w:color w:val="F08050"/>
        </w:rPr>
        <w:instrText xml:space="preserve"> SEQ Abbildung \* ARABIC </w:instrText>
      </w:r>
      <w:r w:rsidRPr="004C1152">
        <w:rPr>
          <w:color w:val="F08050"/>
        </w:rPr>
        <w:fldChar w:fldCharType="separate"/>
      </w:r>
      <w:r w:rsidR="00920E97">
        <w:rPr>
          <w:noProof/>
          <w:color w:val="F08050"/>
        </w:rPr>
        <w:t>1</w:t>
      </w:r>
      <w:r w:rsidRPr="004C1152">
        <w:rPr>
          <w:color w:val="F08050"/>
        </w:rPr>
        <w:fldChar w:fldCharType="end"/>
      </w:r>
      <w:r w:rsidRPr="004C1152">
        <w:rPr>
          <w:color w:val="F08050"/>
        </w:rPr>
        <w:t xml:space="preserve">: Wertelandschaft </w:t>
      </w:r>
      <w:r w:rsidRPr="004C1152">
        <w:rPr>
          <w:color w:val="F08050"/>
          <w:highlight w:val="yellow"/>
        </w:rPr>
        <w:t>[Unternehmensname einfügen]</w:t>
      </w:r>
    </w:p>
    <w:p w14:paraId="3C61A035" w14:textId="77777777" w:rsidR="002B2F69" w:rsidRDefault="002B2F69" w:rsidP="002B2F69">
      <w:pPr>
        <w:spacing w:afterLines="120" w:after="288"/>
        <w:jc w:val="center"/>
      </w:pPr>
    </w:p>
    <w:p w14:paraId="084BEA33" w14:textId="77777777" w:rsidR="002B2F69" w:rsidRDefault="002B2F69" w:rsidP="00ED4F46">
      <w:r w:rsidRPr="00DB0E74">
        <w:rPr>
          <w:highlight w:val="yellow"/>
        </w:rPr>
        <w:t>[Beschreibung zur darüber abgebildeten Wertelandschaft einfügen]</w:t>
      </w:r>
    </w:p>
    <w:p w14:paraId="1B5F1931" w14:textId="77777777" w:rsidR="002B2F69" w:rsidRPr="002B2F69" w:rsidRDefault="002B2F69" w:rsidP="002B2F69">
      <w:pPr>
        <w:jc w:val="left"/>
      </w:pPr>
    </w:p>
    <w:p w14:paraId="191DE7A3" w14:textId="5FBE05BB" w:rsidR="002B2F69" w:rsidRDefault="002B2F69">
      <w:r>
        <w:br w:type="page"/>
      </w:r>
    </w:p>
    <w:p w14:paraId="47E353B6" w14:textId="709E4EAC" w:rsidR="00943D06" w:rsidRDefault="00943D06" w:rsidP="00ED4F46">
      <w:pPr>
        <w:pStyle w:val="berschrift1"/>
        <w:numPr>
          <w:ilvl w:val="0"/>
          <w:numId w:val="5"/>
        </w:numPr>
        <w:spacing w:before="0"/>
        <w:ind w:left="431" w:hanging="431"/>
        <w:rPr>
          <w:rFonts w:ascii="Verdana" w:hAnsi="Verdana"/>
          <w:color w:val="F08050"/>
          <w:sz w:val="28"/>
          <w:szCs w:val="28"/>
        </w:rPr>
      </w:pPr>
      <w:bookmarkStart w:id="17" w:name="_Toc155872430"/>
      <w:r>
        <w:rPr>
          <w:rFonts w:ascii="Verdana" w:hAnsi="Verdana"/>
          <w:color w:val="F08050"/>
          <w:sz w:val="28"/>
          <w:szCs w:val="28"/>
        </w:rPr>
        <w:lastRenderedPageBreak/>
        <w:t>Compliance Organisation</w:t>
      </w:r>
      <w:bookmarkEnd w:id="17"/>
    </w:p>
    <w:p w14:paraId="1833DE8A" w14:textId="77777777" w:rsidR="00ED4F46" w:rsidRDefault="00ED4F46" w:rsidP="00ED4F46"/>
    <w:p w14:paraId="4BAB83C8" w14:textId="6652F953" w:rsidR="00A33AB4" w:rsidRPr="00A0253C" w:rsidRDefault="00A33AB4" w:rsidP="00ED4F46">
      <w:r w:rsidRPr="00A0253C">
        <w:t>Aufbauend auf der Endverantwortung der Unternehmensleitung (Geschäftsführung) für die Existenz eines wirksamen und angemessenen Compliance Management Systems, basiert unser CMS auf einer definierten und durch die Geschäftsführung implementierten Compliance-Organisation.</w:t>
      </w:r>
      <w:r w:rsidR="00235079">
        <w:t xml:space="preserve"> </w:t>
      </w:r>
    </w:p>
    <w:p w14:paraId="0DEB7A6F" w14:textId="77777777" w:rsidR="00A33AB4" w:rsidRPr="00A0253C" w:rsidRDefault="00A33AB4" w:rsidP="00ED4F46"/>
    <w:p w14:paraId="4AB6A53D" w14:textId="29FAECD9" w:rsidR="00943D06" w:rsidRDefault="00943D06" w:rsidP="000F71E8">
      <w:pPr>
        <w:pStyle w:val="berschrift2"/>
      </w:pPr>
      <w:bookmarkStart w:id="18" w:name="_Toc155872431"/>
      <w:r>
        <w:t>Übersicht Compliance Organisation</w:t>
      </w:r>
      <w:bookmarkEnd w:id="18"/>
    </w:p>
    <w:p w14:paraId="78628D73" w14:textId="77777777" w:rsidR="008D18C9" w:rsidRDefault="008D18C9" w:rsidP="00ED4F46"/>
    <w:p w14:paraId="172DA6C0" w14:textId="5820AB90" w:rsidR="00A33AB4" w:rsidRPr="00A0253C" w:rsidRDefault="00A33AB4" w:rsidP="00ED4F46">
      <w:r w:rsidRPr="00A0253C">
        <w:t>Die Compliance-Organisation der Unternehmensgruppe basiert auf einer Zentralisierung der Verantwortlichkeiten unter Berücksichtigung dezentraler Besonderheiten.</w:t>
      </w:r>
      <w:r>
        <w:t xml:space="preserve"> </w:t>
      </w:r>
    </w:p>
    <w:p w14:paraId="4D62D084" w14:textId="77777777" w:rsidR="00A33AB4" w:rsidRDefault="00A33AB4" w:rsidP="00ED4F46"/>
    <w:p w14:paraId="62E63DB4" w14:textId="77777777" w:rsidR="00A33AB4" w:rsidRPr="00A0253C" w:rsidRDefault="00A33AB4" w:rsidP="00A33AB4">
      <w:pPr>
        <w:jc w:val="center"/>
      </w:pPr>
      <w:r w:rsidRPr="00A545A1">
        <w:rPr>
          <w:highlight w:val="yellow"/>
        </w:rPr>
        <w:t>[Abbildung Compliance-Organisationschart einfügen]</w:t>
      </w:r>
    </w:p>
    <w:p w14:paraId="35DA15DB" w14:textId="69448DDE" w:rsidR="00A33AB4" w:rsidRPr="004C1152" w:rsidRDefault="00A33AB4" w:rsidP="00A33AB4">
      <w:pPr>
        <w:pStyle w:val="Beschriftung"/>
        <w:jc w:val="center"/>
        <w:rPr>
          <w:color w:val="F08050"/>
        </w:rPr>
      </w:pPr>
      <w:r w:rsidRPr="004C1152">
        <w:rPr>
          <w:color w:val="F08050"/>
        </w:rPr>
        <w:t xml:space="preserve">Abbildung </w:t>
      </w:r>
      <w:r w:rsidRPr="004C1152">
        <w:rPr>
          <w:color w:val="F08050"/>
        </w:rPr>
        <w:fldChar w:fldCharType="begin"/>
      </w:r>
      <w:r w:rsidRPr="004C1152">
        <w:rPr>
          <w:color w:val="F08050"/>
        </w:rPr>
        <w:instrText xml:space="preserve"> SEQ Abbildung \* ARABIC </w:instrText>
      </w:r>
      <w:r w:rsidRPr="004C1152">
        <w:rPr>
          <w:color w:val="F08050"/>
        </w:rPr>
        <w:fldChar w:fldCharType="separate"/>
      </w:r>
      <w:r w:rsidR="00920E97">
        <w:rPr>
          <w:noProof/>
          <w:color w:val="F08050"/>
        </w:rPr>
        <w:t>2</w:t>
      </w:r>
      <w:r w:rsidRPr="004C1152">
        <w:rPr>
          <w:noProof/>
          <w:color w:val="F08050"/>
        </w:rPr>
        <w:fldChar w:fldCharType="end"/>
      </w:r>
      <w:r w:rsidRPr="004C1152">
        <w:rPr>
          <w:color w:val="F08050"/>
        </w:rPr>
        <w:t>: Compliance-Organisation</w:t>
      </w:r>
    </w:p>
    <w:p w14:paraId="7542A805" w14:textId="622DB891" w:rsidR="00A33AB4" w:rsidRDefault="00A33AB4" w:rsidP="00A33AB4">
      <w:pPr>
        <w:jc w:val="left"/>
      </w:pPr>
    </w:p>
    <w:p w14:paraId="0F0E865E" w14:textId="5F596CB7" w:rsidR="004178DA" w:rsidRDefault="004178DA" w:rsidP="000F71E8">
      <w:pPr>
        <w:pStyle w:val="berschrift2"/>
      </w:pPr>
      <w:bookmarkStart w:id="19" w:name="_Toc155872432"/>
      <w:r>
        <w:t>Unabhängigkeit und Objektivität</w:t>
      </w:r>
      <w:bookmarkEnd w:id="19"/>
    </w:p>
    <w:p w14:paraId="524CF986" w14:textId="77777777" w:rsidR="00914142" w:rsidRDefault="00914142" w:rsidP="00ED4F46"/>
    <w:p w14:paraId="09D39AD3" w14:textId="7482A04F" w:rsidR="004178DA" w:rsidRPr="00A0253C" w:rsidRDefault="004178DA" w:rsidP="00ED4F46">
      <w:r w:rsidRPr="00A0253C">
        <w:t>Wesentlichste Anforderung und gleichermaßen Qualitätskriterium für die Compliance-Organisation ist die Sicherstellung einer ausreichenden Unabhängigkeit und Objektivität. Denn nur so kann eine objektive Wahrnehmung der zugewiesenen Pflichten und Verantwortlichkeiten, fair und transparent erfolgen.</w:t>
      </w:r>
      <w:r>
        <w:t xml:space="preserve"> </w:t>
      </w:r>
    </w:p>
    <w:p w14:paraId="15E74794" w14:textId="77777777" w:rsidR="004178DA" w:rsidRPr="00A0253C" w:rsidRDefault="004178DA" w:rsidP="00ED4F46"/>
    <w:p w14:paraId="64B1B1B6" w14:textId="77777777" w:rsidR="004178DA" w:rsidRPr="00A0253C" w:rsidRDefault="004178DA" w:rsidP="00ED4F46">
      <w:r w:rsidRPr="00A0253C">
        <w:t>Um dies zu gewährleisten, liegt es in Abstimmung mit der Geschäftsführung in der Eigenverantwortung der Compliance-Organisation, bei der Planung und Durchführung ihrer Pflichten und Verantwortlichkeiten und der daraus abgeleiteten Berichterstattung objektiv und unabhängig vorzugehen.</w:t>
      </w:r>
    </w:p>
    <w:p w14:paraId="0FFB6EC2" w14:textId="77777777" w:rsidR="004178DA" w:rsidRPr="00A0253C" w:rsidRDefault="004178DA" w:rsidP="00ED4F46"/>
    <w:p w14:paraId="3BD4C193" w14:textId="77777777" w:rsidR="004178DA" w:rsidRPr="00A0253C" w:rsidRDefault="004178DA" w:rsidP="00ED4F46">
      <w:r w:rsidRPr="00A0253C">
        <w:t>Dies bedeutet auch, dass die Compliance-Organisation, im Rahmen der ihr zugewiesenen Pflichten und Verantwortlichkeiten nicht behindert werden darf und bei der Berichterstattung und der Wertung des CMS keinen Weisungen unterliegt.</w:t>
      </w:r>
    </w:p>
    <w:p w14:paraId="6C12E79C" w14:textId="77777777" w:rsidR="004178DA" w:rsidRPr="00A0253C" w:rsidRDefault="004178DA" w:rsidP="00ED4F46"/>
    <w:p w14:paraId="2C4C4941" w14:textId="77777777" w:rsidR="004178DA" w:rsidRPr="00A0253C" w:rsidRDefault="004178DA" w:rsidP="00ED4F46">
      <w:r w:rsidRPr="00A0253C">
        <w:t>Für den Fall, dass die Objektivität und Unabhängigkeit der Compliance-Organisation tatsächlich oder dem Anschein nach beeinträchtigt ist</w:t>
      </w:r>
      <w:r>
        <w:t>,</w:t>
      </w:r>
      <w:r w:rsidRPr="00A0253C">
        <w:t xml:space="preserve"> so sind dem zuständigen Mitglied der Geschäftsführung die entsprechenden Einzelheiten offen zu legen und das weitere Vorgehen abzustimmen.</w:t>
      </w:r>
    </w:p>
    <w:p w14:paraId="05A30694" w14:textId="46E6CD53" w:rsidR="00BE079B" w:rsidRDefault="00BE079B" w:rsidP="00ED4F46"/>
    <w:p w14:paraId="19E72E2F" w14:textId="37496328" w:rsidR="00A33AB4" w:rsidRDefault="004178DA" w:rsidP="000F71E8">
      <w:pPr>
        <w:pStyle w:val="berschrift2"/>
      </w:pPr>
      <w:bookmarkStart w:id="20" w:name="_Toc155872433"/>
      <w:r>
        <w:t>Rechte und Befugnisse</w:t>
      </w:r>
      <w:bookmarkEnd w:id="20"/>
    </w:p>
    <w:p w14:paraId="3603D72E" w14:textId="77777777" w:rsidR="00914142" w:rsidRDefault="00914142" w:rsidP="00ED4F46"/>
    <w:p w14:paraId="5FA22F6C" w14:textId="0BB01D71" w:rsidR="004178DA" w:rsidRPr="00A0253C" w:rsidRDefault="004178DA" w:rsidP="00ED4F46">
      <w:r w:rsidRPr="00A0253C">
        <w:t xml:space="preserve">Beschränkt auf die Ausübung </w:t>
      </w:r>
      <w:r w:rsidR="00815347">
        <w:t>i</w:t>
      </w:r>
      <w:r w:rsidRPr="00A0253C">
        <w:t xml:space="preserve">hrer zugewiesenen Pflichten und Verpflichtungen, haben die </w:t>
      </w:r>
      <w:proofErr w:type="spellStart"/>
      <w:r w:rsidRPr="00A0253C">
        <w:t>Mitarbeite</w:t>
      </w:r>
      <w:r>
        <w:t>r</w:t>
      </w:r>
      <w:r w:rsidR="00D8053E">
        <w:t>:innen</w:t>
      </w:r>
      <w:proofErr w:type="spellEnd"/>
      <w:r w:rsidRPr="00A0253C">
        <w:t xml:space="preserve"> der Compliance-Organisation sowie die Compliance Verantwortliche</w:t>
      </w:r>
      <w:r>
        <w:t>n</w:t>
      </w:r>
      <w:r w:rsidRPr="00A0253C">
        <w:t xml:space="preserve"> bei der Ausübung ihrer </w:t>
      </w:r>
      <w:r>
        <w:t>Compliance-Funktion sowie unter Einhaltung gesetzlicher Rahmenbedingungen</w:t>
      </w:r>
      <w:r w:rsidRPr="00A0253C">
        <w:t xml:space="preserve"> nachfolgende Rechte und Befugnisse:</w:t>
      </w:r>
    </w:p>
    <w:p w14:paraId="6C022D28" w14:textId="77777777" w:rsidR="004178DA" w:rsidRPr="00A0253C" w:rsidRDefault="004178DA" w:rsidP="00ED4F46"/>
    <w:p w14:paraId="2A8B3917" w14:textId="77777777" w:rsidR="004178DA" w:rsidRPr="0027336A"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27336A">
        <w:rPr>
          <w:rFonts w:ascii="Verdana" w:hAnsi="Verdana"/>
          <w:sz w:val="18"/>
        </w:rPr>
        <w:t xml:space="preserve">uneingeschränktes Informationsbeschaffungs- und Dokumentenanforderungsrecht </w:t>
      </w:r>
    </w:p>
    <w:p w14:paraId="3A19EE03" w14:textId="77777777" w:rsidR="004178DA" w:rsidRPr="00A0253C"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27336A">
        <w:rPr>
          <w:rFonts w:ascii="Verdana" w:hAnsi="Verdana"/>
          <w:sz w:val="18"/>
        </w:rPr>
        <w:t>uneingeschränktes Einsichts</w:t>
      </w:r>
      <w:r w:rsidRPr="311E45AF">
        <w:rPr>
          <w:rFonts w:ascii="Verdana" w:hAnsi="Verdana"/>
          <w:sz w:val="18"/>
        </w:rPr>
        <w:t>- und Zutrittsrecht</w:t>
      </w:r>
    </w:p>
    <w:p w14:paraId="0FCCCDF2" w14:textId="77777777" w:rsidR="004178DA" w:rsidRPr="00A0253C"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A0253C">
        <w:rPr>
          <w:rFonts w:ascii="Verdana" w:hAnsi="Verdana"/>
          <w:sz w:val="18"/>
        </w:rPr>
        <w:t xml:space="preserve">uneingeschränktes Auskunftsrecht (Interviews </w:t>
      </w:r>
      <w:proofErr w:type="spellStart"/>
      <w:r w:rsidRPr="00A0253C">
        <w:rPr>
          <w:rFonts w:ascii="Verdana" w:hAnsi="Verdana"/>
          <w:sz w:val="18"/>
        </w:rPr>
        <w:t>etc</w:t>
      </w:r>
      <w:proofErr w:type="spellEnd"/>
      <w:r w:rsidRPr="00A0253C">
        <w:rPr>
          <w:rFonts w:ascii="Verdana" w:hAnsi="Verdana"/>
          <w:sz w:val="18"/>
        </w:rPr>
        <w:t>)</w:t>
      </w:r>
    </w:p>
    <w:p w14:paraId="3F05831F" w14:textId="77777777" w:rsidR="004178DA" w:rsidRPr="00A0253C" w:rsidRDefault="004178DA" w:rsidP="00ED4F46">
      <w:pPr>
        <w:pStyle w:val="Listenabsatz"/>
        <w:numPr>
          <w:ilvl w:val="0"/>
          <w:numId w:val="2"/>
        </w:numPr>
        <w:spacing w:line="280" w:lineRule="atLeast"/>
        <w:ind w:left="714" w:hanging="357"/>
        <w:contextualSpacing/>
        <w:rPr>
          <w:rFonts w:ascii="Verdana" w:hAnsi="Verdana"/>
          <w:sz w:val="18"/>
        </w:rPr>
      </w:pPr>
      <w:r w:rsidRPr="00A0253C">
        <w:rPr>
          <w:rFonts w:ascii="Verdana" w:hAnsi="Verdana"/>
          <w:sz w:val="18"/>
        </w:rPr>
        <w:t>uneingeschränktes Kontrollrecht zur Überprüfung der Wirksamkeit des CMS (Stichproben)</w:t>
      </w:r>
    </w:p>
    <w:p w14:paraId="51841DAB" w14:textId="77777777" w:rsidR="004178DA" w:rsidRDefault="004178DA" w:rsidP="00ED4F46">
      <w:pPr>
        <w:pStyle w:val="Listenabsatz"/>
        <w:numPr>
          <w:ilvl w:val="0"/>
          <w:numId w:val="2"/>
        </w:numPr>
        <w:spacing w:line="280" w:lineRule="atLeast"/>
        <w:ind w:left="714" w:hanging="357"/>
        <w:contextualSpacing/>
        <w:rPr>
          <w:rFonts w:ascii="Verdana" w:hAnsi="Verdana"/>
          <w:sz w:val="18"/>
        </w:rPr>
      </w:pPr>
      <w:r w:rsidRPr="00A0253C">
        <w:rPr>
          <w:rFonts w:ascii="Verdana" w:hAnsi="Verdana"/>
          <w:sz w:val="18"/>
        </w:rPr>
        <w:lastRenderedPageBreak/>
        <w:t>grundsätzliche Berechtigung zur Anforderung unterstützender Fachbereiche in Abstimmung mit der zuständigen Geschäftsführung</w:t>
      </w:r>
      <w:r>
        <w:rPr>
          <w:rFonts w:ascii="Verdana" w:hAnsi="Verdana"/>
          <w:sz w:val="18"/>
        </w:rPr>
        <w:t xml:space="preserve"> (HR, IT, </w:t>
      </w:r>
      <w:proofErr w:type="spellStart"/>
      <w:r>
        <w:rPr>
          <w:rFonts w:ascii="Verdana" w:hAnsi="Verdana"/>
          <w:sz w:val="18"/>
        </w:rPr>
        <w:t>etc</w:t>
      </w:r>
      <w:proofErr w:type="spellEnd"/>
      <w:r>
        <w:rPr>
          <w:rFonts w:ascii="Verdana" w:hAnsi="Verdana"/>
          <w:sz w:val="18"/>
        </w:rPr>
        <w:t>)</w:t>
      </w:r>
    </w:p>
    <w:p w14:paraId="7AC3EF2D" w14:textId="77777777" w:rsidR="00ED4F46" w:rsidRPr="00ED4F46" w:rsidRDefault="00ED4F46" w:rsidP="00ED4F46">
      <w:pPr>
        <w:contextualSpacing/>
      </w:pPr>
    </w:p>
    <w:p w14:paraId="5473080E" w14:textId="77777777" w:rsidR="004178DA" w:rsidRPr="00A0253C" w:rsidRDefault="004178DA" w:rsidP="004178DA">
      <w:pPr>
        <w:jc w:val="left"/>
      </w:pPr>
      <w:r w:rsidRPr="00A0253C">
        <w:t xml:space="preserve">Im Sinne einer kooperativen Zusammenarbeit hat durch die Compliance-Organisation jedoch im Vorfeld, soweit dies die Rahmenbedingungen zulassen, eine entsprechende Einbindung der zuständigen Verantwortlichen (Führungskräfte, </w:t>
      </w:r>
      <w:r>
        <w:t>Geschäftsführung</w:t>
      </w:r>
      <w:r w:rsidRPr="00A0253C">
        <w:t>) zu berücksichtigen. Im Falle einer Uneinigkeit kommt die Funktion des finalen Entscheidungsträgers dem zuständigen Mitglied der Geschäftsführung zu.</w:t>
      </w:r>
    </w:p>
    <w:p w14:paraId="5C08E03E" w14:textId="77777777" w:rsidR="004178DA" w:rsidRPr="00A0253C" w:rsidRDefault="004178DA" w:rsidP="004178DA">
      <w:pPr>
        <w:jc w:val="left"/>
      </w:pPr>
    </w:p>
    <w:p w14:paraId="5B8F9E96" w14:textId="77777777" w:rsidR="004178DA" w:rsidRPr="00A0253C" w:rsidRDefault="004178DA" w:rsidP="004178DA">
      <w:pPr>
        <w:spacing w:afterLines="120" w:after="288"/>
        <w:contextualSpacing/>
      </w:pPr>
      <w:r w:rsidRPr="00A0253C">
        <w:t xml:space="preserve">Die Vertraulichkeit der erhaltenen Information ist durch die Compliance-Organisation sicherzustellen. </w:t>
      </w:r>
    </w:p>
    <w:p w14:paraId="2FC3C832" w14:textId="77777777" w:rsidR="004178DA" w:rsidRPr="00A0253C" w:rsidRDefault="004178DA" w:rsidP="004178DA">
      <w:pPr>
        <w:jc w:val="left"/>
      </w:pPr>
    </w:p>
    <w:p w14:paraId="156DD1C5" w14:textId="260445CE" w:rsidR="004178DA" w:rsidRDefault="004178DA" w:rsidP="000F71E8">
      <w:pPr>
        <w:pStyle w:val="berschrift2"/>
      </w:pPr>
      <w:bookmarkStart w:id="21" w:name="_Toc155872434"/>
      <w:r>
        <w:t>Geschäftsordnung Compliance Organisation</w:t>
      </w:r>
      <w:bookmarkEnd w:id="21"/>
    </w:p>
    <w:p w14:paraId="4ED63279" w14:textId="77777777" w:rsidR="00914142" w:rsidRDefault="00914142" w:rsidP="00ED4F46"/>
    <w:p w14:paraId="721EFF57" w14:textId="6C3BD7E4" w:rsidR="004178DA" w:rsidRPr="00A0253C" w:rsidRDefault="004178DA" w:rsidP="00ED4F46">
      <w:r w:rsidRPr="00A0253C">
        <w:t>Durch die Geschäftsführung wurde die Geschäftsordnung Compliance-Organisation mit nachfolgender Zielsetzung erlasse</w:t>
      </w:r>
      <w:r>
        <w:t>n</w:t>
      </w:r>
      <w:r w:rsidRPr="00A0253C">
        <w:t>:</w:t>
      </w:r>
    </w:p>
    <w:p w14:paraId="2A36A76A" w14:textId="6BF59601" w:rsidR="004178DA" w:rsidRPr="00A0253C"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A0253C">
        <w:rPr>
          <w:rFonts w:ascii="Verdana" w:hAnsi="Verdana"/>
          <w:sz w:val="18"/>
        </w:rPr>
        <w:t>formale Etablierung der Compliance</w:t>
      </w:r>
      <w:r w:rsidR="00815347">
        <w:rPr>
          <w:rFonts w:ascii="Verdana" w:hAnsi="Verdana"/>
          <w:sz w:val="18"/>
        </w:rPr>
        <w:t>-</w:t>
      </w:r>
      <w:r w:rsidRPr="00A0253C">
        <w:rPr>
          <w:rFonts w:ascii="Verdana" w:hAnsi="Verdana"/>
          <w:sz w:val="18"/>
        </w:rPr>
        <w:t>Organisation</w:t>
      </w:r>
    </w:p>
    <w:p w14:paraId="0DC15C43" w14:textId="77777777" w:rsidR="004178DA" w:rsidRPr="00A0253C"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A0253C">
        <w:rPr>
          <w:rFonts w:ascii="Verdana" w:hAnsi="Verdana"/>
          <w:sz w:val="18"/>
        </w:rPr>
        <w:t>formale Ernennung der Compliance Verantwortlichen</w:t>
      </w:r>
    </w:p>
    <w:p w14:paraId="4DFD2625" w14:textId="77777777" w:rsidR="004178DA" w:rsidRPr="00A0253C"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A0253C">
        <w:rPr>
          <w:rFonts w:ascii="Verdana" w:hAnsi="Verdana"/>
          <w:sz w:val="18"/>
        </w:rPr>
        <w:t>formale Definition der strategischen Ausrichtung (Zielsetzung, Rahmenbedingungen</w:t>
      </w:r>
      <w:r>
        <w:rPr>
          <w:rFonts w:ascii="Verdana" w:hAnsi="Verdana"/>
          <w:sz w:val="18"/>
        </w:rPr>
        <w:t>,</w:t>
      </w:r>
      <w:r w:rsidRPr="00A0253C">
        <w:rPr>
          <w:rFonts w:ascii="Verdana" w:hAnsi="Verdana"/>
          <w:sz w:val="18"/>
        </w:rPr>
        <w:t xml:space="preserve"> </w:t>
      </w:r>
      <w:proofErr w:type="spellStart"/>
      <w:r w:rsidRPr="00A0253C">
        <w:rPr>
          <w:rFonts w:ascii="Verdana" w:hAnsi="Verdana"/>
          <w:sz w:val="18"/>
        </w:rPr>
        <w:t>etc</w:t>
      </w:r>
      <w:proofErr w:type="spellEnd"/>
      <w:r w:rsidRPr="00A0253C">
        <w:rPr>
          <w:rFonts w:ascii="Verdana" w:hAnsi="Verdana"/>
          <w:sz w:val="18"/>
        </w:rPr>
        <w:t>)</w:t>
      </w:r>
    </w:p>
    <w:p w14:paraId="25EE6A55" w14:textId="7D613D3C" w:rsidR="004178DA"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A0253C">
        <w:rPr>
          <w:rFonts w:ascii="Verdana" w:hAnsi="Verdana"/>
          <w:sz w:val="18"/>
        </w:rPr>
        <w:t>formale Festlegung der operativen Grundlage der Compliance-Organisation (Prozesse, Maßnahmen, Befugnisse</w:t>
      </w:r>
      <w:r>
        <w:rPr>
          <w:rFonts w:ascii="Verdana" w:hAnsi="Verdana"/>
          <w:sz w:val="18"/>
        </w:rPr>
        <w:t>,</w:t>
      </w:r>
      <w:r w:rsidRPr="00A0253C">
        <w:rPr>
          <w:rFonts w:ascii="Verdana" w:hAnsi="Verdana"/>
          <w:sz w:val="18"/>
        </w:rPr>
        <w:t xml:space="preserve"> </w:t>
      </w:r>
      <w:proofErr w:type="spellStart"/>
      <w:r w:rsidRPr="00A0253C">
        <w:rPr>
          <w:rFonts w:ascii="Verdana" w:hAnsi="Verdana"/>
          <w:sz w:val="18"/>
        </w:rPr>
        <w:t>etc</w:t>
      </w:r>
      <w:proofErr w:type="spellEnd"/>
      <w:r w:rsidRPr="00A0253C">
        <w:rPr>
          <w:rFonts w:ascii="Verdana" w:hAnsi="Verdana"/>
          <w:sz w:val="18"/>
        </w:rPr>
        <w:t>)</w:t>
      </w:r>
    </w:p>
    <w:p w14:paraId="16771D1D" w14:textId="77777777" w:rsidR="00556876" w:rsidRPr="00ED4F46" w:rsidRDefault="00556876" w:rsidP="00ED4F46">
      <w:pPr>
        <w:contextualSpacing/>
      </w:pPr>
    </w:p>
    <w:p w14:paraId="10A51BDA" w14:textId="2BD22EA9" w:rsidR="004178DA" w:rsidRDefault="004178DA" w:rsidP="000F71E8">
      <w:pPr>
        <w:pStyle w:val="berschrift2"/>
      </w:pPr>
      <w:bookmarkStart w:id="22" w:name="_Toc155872435"/>
      <w:r>
        <w:t>Compliance Funktionen</w:t>
      </w:r>
      <w:bookmarkEnd w:id="22"/>
    </w:p>
    <w:p w14:paraId="2692A5E1" w14:textId="77777777" w:rsidR="00914142" w:rsidRDefault="00914142" w:rsidP="00ED4F46"/>
    <w:p w14:paraId="5AFDB335" w14:textId="1627A4D8" w:rsidR="004178DA" w:rsidRPr="00A0253C" w:rsidRDefault="004178DA" w:rsidP="00ED4F46">
      <w:r w:rsidRPr="00A0253C">
        <w:t xml:space="preserve">Ergänzend </w:t>
      </w:r>
      <w:r w:rsidR="00D8053E">
        <w:t xml:space="preserve">zu </w:t>
      </w:r>
      <w:r w:rsidRPr="00A0253C">
        <w:t>der strategischen Gesamtverantwortung für das CMS in der Geschäftsführung, liegt die operative Verantwortung für das CMS bei der Compliance-Organisation sowie der darin verankerten Compliance-Funktionen.</w:t>
      </w:r>
    </w:p>
    <w:p w14:paraId="51D0EA72" w14:textId="77777777" w:rsidR="004178DA" w:rsidRPr="00A0253C" w:rsidRDefault="004178DA" w:rsidP="00ED4F46"/>
    <w:p w14:paraId="56BEEA5C" w14:textId="7D336F83" w:rsidR="004178DA" w:rsidRPr="00A0253C" w:rsidRDefault="004178DA" w:rsidP="00ED4F46">
      <w:r w:rsidRPr="00A0253C">
        <w:t xml:space="preserve">Die operative Leitung der Compliance-Organisation liegt bei der Leitung der Stabsstelle </w:t>
      </w:r>
      <w:r w:rsidRPr="00A545A1">
        <w:rPr>
          <w:highlight w:val="yellow"/>
        </w:rPr>
        <w:t>[verantwortliche Stabstelle einfügen]</w:t>
      </w:r>
      <w:r w:rsidRPr="00815347">
        <w:t>.</w:t>
      </w:r>
      <w:r w:rsidRPr="00A0253C">
        <w:t xml:space="preserve"> Diese operative Verantwortung umfasst sowohl die Gesamtverantwortung für das CMS (Konzeption, Betrieb, Monitoring und Weiterentwicklung) als auch die Leitung der Compliance-Organisation und Führung der darin verankerten Compliance-Funktionen und </w:t>
      </w:r>
      <w:proofErr w:type="spellStart"/>
      <w:r w:rsidRPr="00A0253C">
        <w:t>Mitarbeiter</w:t>
      </w:r>
      <w:r w:rsidR="00D8053E">
        <w:t>:innen</w:t>
      </w:r>
      <w:proofErr w:type="spellEnd"/>
      <w:r w:rsidRPr="00A0253C">
        <w:t>.</w:t>
      </w:r>
    </w:p>
    <w:p w14:paraId="7531A82E" w14:textId="77777777" w:rsidR="004178DA" w:rsidRPr="00A0253C" w:rsidRDefault="004178DA" w:rsidP="00ED4F46"/>
    <w:p w14:paraId="0D0DE7F9" w14:textId="77777777" w:rsidR="004178DA" w:rsidRPr="00A0253C" w:rsidRDefault="004178DA" w:rsidP="00ED4F46">
      <w:r w:rsidRPr="00A0253C">
        <w:t>Nachfolgende Compliance-Funktionen sind aufgrund Ihrer Verantwortlichkeiten und Ihrem Beitrag maßgeblich für den Erfolg unseres Compliance Management Systems.</w:t>
      </w:r>
    </w:p>
    <w:p w14:paraId="6988E74A" w14:textId="4A0A6B6E" w:rsidR="00BE079B" w:rsidRDefault="00BE079B" w:rsidP="00ED4F46"/>
    <w:p w14:paraId="40F99081" w14:textId="77777777" w:rsidR="004178DA" w:rsidRPr="00DB7B4E" w:rsidRDefault="004178DA" w:rsidP="00F31B71">
      <w:pPr>
        <w:pStyle w:val="berschrift3"/>
      </w:pPr>
      <w:r w:rsidRPr="00DB7B4E">
        <w:t>Konzernleitung (Geschäftsführung und Aufsichtsrat)</w:t>
      </w:r>
    </w:p>
    <w:p w14:paraId="4E616376" w14:textId="77777777" w:rsidR="00ED4F46" w:rsidRDefault="00ED4F46" w:rsidP="00ED4F46"/>
    <w:p w14:paraId="412977BC" w14:textId="5A49702D" w:rsidR="004178DA" w:rsidRDefault="004178DA" w:rsidP="00ED4F46">
      <w:r w:rsidRPr="00A0253C">
        <w:t>Durch die Konzernleitung erfolgt im Rahmen der Wahrnehmung der definierten Verantwortlichkeiten nachfolgende Tätigkeiten:</w:t>
      </w:r>
    </w:p>
    <w:p w14:paraId="0C9C4C9B" w14:textId="77777777" w:rsidR="00ED4F46" w:rsidRPr="00A0253C" w:rsidRDefault="00ED4F46" w:rsidP="00ED4F46"/>
    <w:p w14:paraId="6EE3488D" w14:textId="77777777" w:rsidR="004178DA" w:rsidRPr="00A0253C"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A0253C">
        <w:rPr>
          <w:rFonts w:ascii="Verdana" w:hAnsi="Verdana"/>
          <w:sz w:val="18"/>
        </w:rPr>
        <w:t xml:space="preserve">Sicherstellung der Implementierung eines angemessenen und risikobasierten CMS </w:t>
      </w:r>
    </w:p>
    <w:p w14:paraId="20634096" w14:textId="77777777" w:rsidR="004178DA" w:rsidRPr="00A0253C"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A0253C">
        <w:rPr>
          <w:rFonts w:ascii="Verdana" w:hAnsi="Verdana"/>
          <w:sz w:val="18"/>
        </w:rPr>
        <w:t>Schaffung und Unterstützung der erforderlichen Ressourcen und Strukturen</w:t>
      </w:r>
    </w:p>
    <w:p w14:paraId="1AB17B9C" w14:textId="77777777" w:rsidR="004178DA" w:rsidRPr="00A0253C"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A0253C">
        <w:rPr>
          <w:rFonts w:ascii="Verdana" w:hAnsi="Verdana"/>
          <w:sz w:val="18"/>
        </w:rPr>
        <w:t>Delegation und Definition erforderlicher Pflichten und Verantwortlichkeiten im Rahmen der Compliance-Organisation sowie der darin verankerten Compliance-Funktionen</w:t>
      </w:r>
    </w:p>
    <w:p w14:paraId="25DFBD3B" w14:textId="216C4C09" w:rsidR="004178DA"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A0253C">
        <w:rPr>
          <w:rFonts w:ascii="Verdana" w:hAnsi="Verdana"/>
          <w:sz w:val="18"/>
        </w:rPr>
        <w:lastRenderedPageBreak/>
        <w:t>Sicherstellung und Überwachung der Wirksamkeit des CMS, basierend auf dem etablierten Compliance-Reporting.</w:t>
      </w:r>
    </w:p>
    <w:p w14:paraId="52ADC2E5" w14:textId="77777777" w:rsidR="004178DA" w:rsidRPr="004178DA" w:rsidRDefault="004178DA" w:rsidP="004178DA">
      <w:pPr>
        <w:contextualSpacing/>
      </w:pPr>
    </w:p>
    <w:p w14:paraId="2E0838D9" w14:textId="2918A04B" w:rsidR="00943D06" w:rsidRDefault="00943D06" w:rsidP="00F31B71">
      <w:pPr>
        <w:pStyle w:val="berschrift3"/>
      </w:pPr>
      <w:r>
        <w:t>Compliance Verantwortliche</w:t>
      </w:r>
    </w:p>
    <w:p w14:paraId="36B0CC5C" w14:textId="77777777" w:rsidR="008D18C9" w:rsidRDefault="008D18C9" w:rsidP="00ED4F46"/>
    <w:p w14:paraId="5B234998" w14:textId="1376C8EB" w:rsidR="00A33AB4" w:rsidRDefault="00A33AB4" w:rsidP="00ED4F46">
      <w:r w:rsidRPr="00A0253C">
        <w:t>Der</w:t>
      </w:r>
      <w:r w:rsidR="00DC4C14">
        <w:t xml:space="preserve"> oder d</w:t>
      </w:r>
      <w:r w:rsidR="00D8053E">
        <w:t>ie</w:t>
      </w:r>
      <w:r w:rsidRPr="00A0253C">
        <w:t xml:space="preserve"> Compliance Verantwortliche ist zentrale Ansprechperson in allen Angelegenheiten. </w:t>
      </w:r>
    </w:p>
    <w:p w14:paraId="5EFFCE05" w14:textId="6188E825" w:rsidR="00E23025" w:rsidRPr="00A0253C" w:rsidRDefault="00E23025" w:rsidP="00ED4F46">
      <w:r w:rsidRPr="00E23025">
        <w:rPr>
          <w:highlight w:val="yellow"/>
        </w:rPr>
        <w:t>[…]</w:t>
      </w:r>
    </w:p>
    <w:p w14:paraId="1A48C67A" w14:textId="77777777" w:rsidR="00943D06" w:rsidRDefault="00943D06" w:rsidP="00ED4F46"/>
    <w:p w14:paraId="016E451D" w14:textId="5A59F632" w:rsidR="00A33AB4" w:rsidRPr="00A0253C" w:rsidRDefault="00A33AB4" w:rsidP="00ED4F46">
      <w:r w:rsidRPr="00A0253C">
        <w:t>Durch den</w:t>
      </w:r>
      <w:r w:rsidR="00DC4C14">
        <w:t xml:space="preserve"> oder </w:t>
      </w:r>
      <w:r w:rsidR="00D8053E">
        <w:t>die</w:t>
      </w:r>
      <w:r w:rsidRPr="00A0253C">
        <w:t xml:space="preserve"> Compliance Verantwortliche</w:t>
      </w:r>
      <w:r w:rsidR="00815347">
        <w:t xml:space="preserve"> </w:t>
      </w:r>
      <w:r w:rsidRPr="00A0253C">
        <w:t>erfolgt die Wahrnehmung nachfolgender Pflichten:</w:t>
      </w:r>
    </w:p>
    <w:p w14:paraId="7E5E20C1" w14:textId="360D4B66" w:rsidR="00A33AB4" w:rsidRPr="00344F96" w:rsidRDefault="00A33AB4" w:rsidP="00ED4F46">
      <w:pPr>
        <w:pStyle w:val="Listenabsatz"/>
        <w:widowControl/>
        <w:numPr>
          <w:ilvl w:val="0"/>
          <w:numId w:val="2"/>
        </w:numPr>
        <w:autoSpaceDE/>
        <w:autoSpaceDN/>
        <w:spacing w:line="280" w:lineRule="atLeast"/>
        <w:ind w:left="714" w:hanging="357"/>
        <w:contextualSpacing/>
        <w:rPr>
          <w:rFonts w:ascii="Verdana" w:hAnsi="Verdana"/>
          <w:sz w:val="18"/>
        </w:rPr>
      </w:pPr>
      <w:proofErr w:type="spellStart"/>
      <w:r w:rsidRPr="00344F96">
        <w:rPr>
          <w:rFonts w:ascii="Verdana" w:hAnsi="Verdana"/>
          <w:sz w:val="18"/>
        </w:rPr>
        <w:t>Ansprechpartner</w:t>
      </w:r>
      <w:r w:rsidR="00DC4C14">
        <w:rPr>
          <w:rFonts w:ascii="Verdana" w:hAnsi="Verdana"/>
          <w:sz w:val="18"/>
        </w:rPr>
        <w:t>:in</w:t>
      </w:r>
      <w:proofErr w:type="spellEnd"/>
      <w:r w:rsidRPr="00344F96">
        <w:rPr>
          <w:rFonts w:ascii="Verdana" w:hAnsi="Verdana"/>
          <w:sz w:val="18"/>
        </w:rPr>
        <w:t xml:space="preserve"> und Beratungsstelle für die Geschäftsführung und die Organisationseinheiten der Unternehmensgruppe in allen Compliance Fragen</w:t>
      </w:r>
    </w:p>
    <w:p w14:paraId="7C1B874B" w14:textId="77777777" w:rsidR="00A33AB4" w:rsidRPr="00344F96" w:rsidRDefault="00A33AB4"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344F96">
        <w:rPr>
          <w:rFonts w:ascii="Verdana" w:hAnsi="Verdana"/>
          <w:sz w:val="18"/>
        </w:rPr>
        <w:t>Aufrechterhaltung und Verbesserung einer konzernweiten Compliance Kultur (Sensibilisierungsmaßnahmen)</w:t>
      </w:r>
    </w:p>
    <w:p w14:paraId="4722454D" w14:textId="77777777" w:rsidR="00A33AB4" w:rsidRPr="00344F96" w:rsidRDefault="00A33AB4"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344F96">
        <w:rPr>
          <w:rFonts w:ascii="Verdana" w:hAnsi="Verdana"/>
          <w:sz w:val="18"/>
        </w:rPr>
        <w:t>Erhebung des Compliance Risikoprofils und Erarbeitung von erforderlichen risikobezogenen Anpassungsvorschlägen</w:t>
      </w:r>
    </w:p>
    <w:p w14:paraId="08C97AF6" w14:textId="77777777" w:rsidR="00A33AB4" w:rsidRPr="00344F96" w:rsidRDefault="00A33AB4"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344F96">
        <w:rPr>
          <w:rFonts w:ascii="Verdana" w:hAnsi="Verdana"/>
          <w:sz w:val="18"/>
        </w:rPr>
        <w:t>Koordination, Überwachung und Kontrolle des CMS und seiner Funktionsfähigkeit</w:t>
      </w:r>
    </w:p>
    <w:p w14:paraId="347ED6A1" w14:textId="77777777" w:rsidR="00A33AB4" w:rsidRPr="00344F96" w:rsidRDefault="00A33AB4"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344F96">
        <w:rPr>
          <w:rFonts w:ascii="Verdana" w:hAnsi="Verdana"/>
          <w:sz w:val="18"/>
        </w:rPr>
        <w:t>Identifikation und Umsetzung von Implementierungs- und Anpassungsmaßnahmen</w:t>
      </w:r>
    </w:p>
    <w:p w14:paraId="00FCBF3A" w14:textId="77777777" w:rsidR="00A33AB4" w:rsidRPr="00344F96" w:rsidRDefault="00A33AB4"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344F96">
        <w:rPr>
          <w:rFonts w:ascii="Verdana" w:hAnsi="Verdana"/>
          <w:sz w:val="18"/>
        </w:rPr>
        <w:t>Berichterstattung an die Geschäftsführung und anlassbezogen an den Aufsichtsrat</w:t>
      </w:r>
    </w:p>
    <w:p w14:paraId="7B40B449" w14:textId="77777777" w:rsidR="00A33AB4" w:rsidRPr="00344F96" w:rsidRDefault="00A33AB4"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344F96">
        <w:rPr>
          <w:rFonts w:ascii="Verdana" w:hAnsi="Verdana"/>
          <w:sz w:val="18"/>
        </w:rPr>
        <w:t>Beratungsfunktion und Koordinationsunterstützung beim Umgang mit Verstößen und Abgabe einer Entscheidungsempfehlung</w:t>
      </w:r>
    </w:p>
    <w:p w14:paraId="7C5158C4" w14:textId="60C47A90" w:rsidR="00A33AB4" w:rsidRPr="00344F96" w:rsidRDefault="00A33AB4"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344F96">
        <w:rPr>
          <w:rFonts w:ascii="Verdana" w:hAnsi="Verdana"/>
          <w:sz w:val="18"/>
        </w:rPr>
        <w:t>Validierung externer Compliance Anforderungen von Geschäftspartner</w:t>
      </w:r>
      <w:r w:rsidR="00DC4C14">
        <w:rPr>
          <w:rFonts w:ascii="Verdana" w:hAnsi="Verdana"/>
          <w:sz w:val="18"/>
        </w:rPr>
        <w:t xml:space="preserve">n und </w:t>
      </w:r>
      <w:r w:rsidR="00815347">
        <w:rPr>
          <w:rFonts w:ascii="Verdana" w:hAnsi="Verdana"/>
          <w:sz w:val="18"/>
        </w:rPr>
        <w:t>-p</w:t>
      </w:r>
      <w:r w:rsidR="00DC4C14">
        <w:rPr>
          <w:rFonts w:ascii="Verdana" w:hAnsi="Verdana"/>
          <w:sz w:val="18"/>
        </w:rPr>
        <w:t>artnerinnen</w:t>
      </w:r>
    </w:p>
    <w:p w14:paraId="57C75382" w14:textId="77777777" w:rsidR="00A33AB4" w:rsidRPr="00344F96" w:rsidRDefault="00A33AB4"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344F96">
        <w:rPr>
          <w:rFonts w:ascii="Verdana" w:hAnsi="Verdana"/>
          <w:sz w:val="18"/>
        </w:rPr>
        <w:t>Durchführung von Compliance Schulungen und Sensibilisierungsmaßnahmen im Rahmen des Schulungskonzepts sowie im Anlassfall durch Sondermaßnahmen</w:t>
      </w:r>
    </w:p>
    <w:p w14:paraId="14DB8942" w14:textId="2D951C07" w:rsidR="00A33AB4" w:rsidRDefault="00A33AB4"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344F96">
        <w:rPr>
          <w:rFonts w:ascii="Verdana" w:hAnsi="Verdana"/>
          <w:sz w:val="18"/>
        </w:rPr>
        <w:t>Identifikation, Behandlung und Bereinigung von Compliance Krisensituationen</w:t>
      </w:r>
    </w:p>
    <w:p w14:paraId="58B2D7DC" w14:textId="77777777" w:rsidR="00ED4F46" w:rsidRPr="00ED4F46" w:rsidRDefault="00ED4F46" w:rsidP="00ED4F46">
      <w:pPr>
        <w:contextualSpacing/>
      </w:pPr>
    </w:p>
    <w:p w14:paraId="4C6110CF" w14:textId="3FC6628D" w:rsidR="00E23025" w:rsidRDefault="00E23025" w:rsidP="00E23025">
      <w:pPr>
        <w:spacing w:afterLines="120" w:after="288"/>
        <w:contextualSpacing/>
      </w:pPr>
      <w:r>
        <w:t>Die Befugnisse des</w:t>
      </w:r>
      <w:r w:rsidR="00AC779B">
        <w:t xml:space="preserve"> oder der</w:t>
      </w:r>
      <w:r>
        <w:t xml:space="preserve"> Compliance Verantwortlichen sind im vorhergehenden </w:t>
      </w:r>
      <w:r w:rsidRPr="00815347">
        <w:rPr>
          <w:highlight w:val="yellow"/>
        </w:rPr>
        <w:t>Ka</w:t>
      </w:r>
      <w:r w:rsidRPr="00ED4F46">
        <w:rPr>
          <w:highlight w:val="yellow"/>
        </w:rPr>
        <w:t>pitel 2.3 Rechte und Befugnisse</w:t>
      </w:r>
      <w:r>
        <w:t xml:space="preserve"> beschrieben. </w:t>
      </w:r>
    </w:p>
    <w:p w14:paraId="4837C7D9" w14:textId="77777777" w:rsidR="00ED4F46" w:rsidRPr="00E23025" w:rsidRDefault="00ED4F46" w:rsidP="00ED4F46">
      <w:pPr>
        <w:contextualSpacing/>
      </w:pPr>
    </w:p>
    <w:p w14:paraId="62382F95" w14:textId="77777777" w:rsidR="004178DA" w:rsidRPr="00466E0A" w:rsidRDefault="004178DA" w:rsidP="00F31B71">
      <w:pPr>
        <w:pStyle w:val="berschrift3"/>
      </w:pPr>
      <w:r w:rsidRPr="00466E0A">
        <w:t>CM-Team</w:t>
      </w:r>
    </w:p>
    <w:p w14:paraId="282ECB5D" w14:textId="77777777" w:rsidR="00914142" w:rsidRDefault="00914142" w:rsidP="00ED4F46"/>
    <w:p w14:paraId="20864FA8" w14:textId="70592D61" w:rsidR="004178DA" w:rsidRDefault="004178DA" w:rsidP="00ED4F46">
      <w:r w:rsidRPr="00A0253C">
        <w:t>Im Sinne effizienter und wirtschaftlicher Managementsysteme erfolgt eine Managementsystem übergreifende Abstimmung im Rahmen des CM-Teams. Die Zusammensetzung des CM-Teams ist wie folgt:</w:t>
      </w:r>
    </w:p>
    <w:p w14:paraId="235FAAAC" w14:textId="77777777" w:rsidR="00ED4F46" w:rsidRPr="00A0253C" w:rsidRDefault="00ED4F46" w:rsidP="00ED4F46"/>
    <w:p w14:paraId="5BAAA26B" w14:textId="77777777" w:rsidR="004178DA" w:rsidRPr="004C1152" w:rsidRDefault="004178DA" w:rsidP="004178DA">
      <w:pPr>
        <w:spacing w:line="240" w:lineRule="auto"/>
        <w:contextualSpacing/>
        <w:rPr>
          <w:b/>
          <w:bCs/>
          <w:color w:val="F08050"/>
        </w:rPr>
      </w:pPr>
      <w:r w:rsidRPr="004C1152">
        <w:rPr>
          <w:b/>
          <w:bCs/>
          <w:color w:val="F08050"/>
        </w:rPr>
        <w:t>Kerngruppe</w:t>
      </w:r>
    </w:p>
    <w:p w14:paraId="3C25BA2A" w14:textId="51624FA6" w:rsidR="004178DA"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highlight w:val="yellow"/>
        </w:rPr>
      </w:pPr>
      <w:r w:rsidRPr="00ED4F46">
        <w:rPr>
          <w:rFonts w:ascii="Verdana" w:hAnsi="Verdana"/>
          <w:sz w:val="18"/>
          <w:highlight w:val="yellow"/>
        </w:rPr>
        <w:t xml:space="preserve">[Zusammensetzung CM-Kerngruppe einfügen, </w:t>
      </w:r>
      <w:proofErr w:type="spellStart"/>
      <w:r w:rsidRPr="00ED4F46">
        <w:rPr>
          <w:rFonts w:ascii="Verdana" w:hAnsi="Verdana"/>
          <w:sz w:val="18"/>
          <w:highlight w:val="yellow"/>
        </w:rPr>
        <w:t>bspw</w:t>
      </w:r>
      <w:proofErr w:type="spellEnd"/>
      <w:r w:rsidRPr="00ED4F46">
        <w:rPr>
          <w:rFonts w:ascii="Verdana" w:hAnsi="Verdana"/>
          <w:sz w:val="18"/>
          <w:highlight w:val="yellow"/>
        </w:rPr>
        <w:t xml:space="preserve"> GF, </w:t>
      </w:r>
      <w:proofErr w:type="spellStart"/>
      <w:r w:rsidRPr="00ED4F46">
        <w:rPr>
          <w:rFonts w:ascii="Verdana" w:hAnsi="Verdana"/>
          <w:sz w:val="18"/>
          <w:highlight w:val="yellow"/>
        </w:rPr>
        <w:t>Datenschutzbeauftragte</w:t>
      </w:r>
      <w:r w:rsidR="00AC779B">
        <w:rPr>
          <w:rFonts w:ascii="Verdana" w:hAnsi="Verdana"/>
          <w:sz w:val="18"/>
          <w:highlight w:val="yellow"/>
        </w:rPr>
        <w:t>:</w:t>
      </w:r>
      <w:r w:rsidRPr="00ED4F46">
        <w:rPr>
          <w:rFonts w:ascii="Verdana" w:hAnsi="Verdana"/>
          <w:sz w:val="18"/>
          <w:highlight w:val="yellow"/>
        </w:rPr>
        <w:t>r</w:t>
      </w:r>
      <w:proofErr w:type="spellEnd"/>
      <w:r w:rsidRPr="00ED4F46">
        <w:rPr>
          <w:rFonts w:ascii="Verdana" w:hAnsi="Verdana"/>
          <w:sz w:val="18"/>
          <w:highlight w:val="yellow"/>
        </w:rPr>
        <w:t xml:space="preserve">, </w:t>
      </w:r>
      <w:proofErr w:type="spellStart"/>
      <w:r w:rsidRPr="00ED4F46">
        <w:rPr>
          <w:rFonts w:ascii="Verdana" w:hAnsi="Verdana"/>
          <w:sz w:val="18"/>
          <w:highlight w:val="yellow"/>
        </w:rPr>
        <w:t>Compliance-Verantwortliche</w:t>
      </w:r>
      <w:r w:rsidR="00AC779B">
        <w:rPr>
          <w:rFonts w:ascii="Verdana" w:hAnsi="Verdana"/>
          <w:sz w:val="18"/>
          <w:highlight w:val="yellow"/>
        </w:rPr>
        <w:t>:</w:t>
      </w:r>
      <w:r w:rsidRPr="00ED4F46">
        <w:rPr>
          <w:rFonts w:ascii="Verdana" w:hAnsi="Verdana"/>
          <w:sz w:val="18"/>
          <w:highlight w:val="yellow"/>
        </w:rPr>
        <w:t>r</w:t>
      </w:r>
      <w:proofErr w:type="spellEnd"/>
      <w:r w:rsidRPr="00ED4F46">
        <w:rPr>
          <w:rFonts w:ascii="Verdana" w:hAnsi="Verdana"/>
          <w:sz w:val="18"/>
          <w:highlight w:val="yellow"/>
        </w:rPr>
        <w:t>, …]</w:t>
      </w:r>
      <w:r w:rsidR="00ED4F46">
        <w:rPr>
          <w:rFonts w:ascii="Verdana" w:hAnsi="Verdana"/>
          <w:sz w:val="18"/>
          <w:highlight w:val="yellow"/>
        </w:rPr>
        <w:t>´</w:t>
      </w:r>
    </w:p>
    <w:p w14:paraId="1D1658A3" w14:textId="77777777" w:rsidR="00ED4F46" w:rsidRPr="00AC779B" w:rsidRDefault="00ED4F46" w:rsidP="00ED4F46">
      <w:pPr>
        <w:contextualSpacing/>
        <w:rPr>
          <w:highlight w:val="yellow"/>
          <w:lang w:val="de-DE"/>
        </w:rPr>
      </w:pPr>
    </w:p>
    <w:p w14:paraId="0E63A831" w14:textId="77777777" w:rsidR="004178DA" w:rsidRPr="004C1152" w:rsidRDefault="004178DA" w:rsidP="004178DA">
      <w:pPr>
        <w:spacing w:line="240" w:lineRule="auto"/>
        <w:contextualSpacing/>
        <w:jc w:val="left"/>
        <w:rPr>
          <w:b/>
          <w:bCs/>
          <w:color w:val="F08050"/>
        </w:rPr>
      </w:pPr>
      <w:r w:rsidRPr="004C1152">
        <w:rPr>
          <w:b/>
          <w:bCs/>
          <w:color w:val="F08050"/>
        </w:rPr>
        <w:t>erweiterter Kreis (optional im Anlassfall)</w:t>
      </w:r>
    </w:p>
    <w:p w14:paraId="2038057E" w14:textId="77777777" w:rsidR="004178DA" w:rsidRPr="00ED4F46"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highlight w:val="yellow"/>
        </w:rPr>
      </w:pPr>
      <w:r w:rsidRPr="00ED4F46">
        <w:rPr>
          <w:rFonts w:ascii="Verdana" w:hAnsi="Verdana"/>
          <w:sz w:val="18"/>
          <w:highlight w:val="yellow"/>
        </w:rPr>
        <w:t xml:space="preserve">[Zusammensetzung erweiterter Kreis </w:t>
      </w:r>
      <w:proofErr w:type="spellStart"/>
      <w:r w:rsidRPr="00ED4F46">
        <w:rPr>
          <w:rFonts w:ascii="Verdana" w:hAnsi="Verdana"/>
          <w:sz w:val="18"/>
          <w:highlight w:val="yellow"/>
        </w:rPr>
        <w:t>ggf</w:t>
      </w:r>
      <w:proofErr w:type="spellEnd"/>
      <w:r w:rsidRPr="00ED4F46">
        <w:rPr>
          <w:rFonts w:ascii="Verdana" w:hAnsi="Verdana"/>
          <w:sz w:val="18"/>
          <w:highlight w:val="yellow"/>
        </w:rPr>
        <w:t xml:space="preserve"> ergänzen]</w:t>
      </w:r>
    </w:p>
    <w:p w14:paraId="7F1D9E07" w14:textId="77777777" w:rsidR="00ED4F46" w:rsidRPr="00ED4F46" w:rsidRDefault="00ED4F46" w:rsidP="00ED4F46">
      <w:pPr>
        <w:contextualSpacing/>
      </w:pPr>
    </w:p>
    <w:p w14:paraId="20377443" w14:textId="77777777" w:rsidR="004178DA" w:rsidRDefault="004178DA" w:rsidP="00ED4F46">
      <w:pPr>
        <w:contextualSpacing/>
      </w:pPr>
      <w:r w:rsidRPr="00A0253C">
        <w:t xml:space="preserve">Die einzelnen Bereiche arbeiten übergreifend zusammen und agieren gemeinsam als CM-Team. </w:t>
      </w:r>
      <w:r>
        <w:t xml:space="preserve">Im Rahmen des </w:t>
      </w:r>
      <w:r w:rsidRPr="008D7E25">
        <w:rPr>
          <w:highlight w:val="yellow"/>
        </w:rPr>
        <w:t>jährlichen [</w:t>
      </w:r>
      <w:proofErr w:type="spellStart"/>
      <w:r w:rsidRPr="008D7E25">
        <w:rPr>
          <w:highlight w:val="yellow"/>
        </w:rPr>
        <w:t>ggf</w:t>
      </w:r>
      <w:proofErr w:type="spellEnd"/>
      <w:r w:rsidRPr="008D7E25">
        <w:rPr>
          <w:highlight w:val="yellow"/>
        </w:rPr>
        <w:t xml:space="preserve"> anpassen Rhythmus</w:t>
      </w:r>
      <w:r w:rsidRPr="00A545A1">
        <w:rPr>
          <w:highlight w:val="yellow"/>
        </w:rPr>
        <w:t>]</w:t>
      </w:r>
      <w:r>
        <w:t xml:space="preserve"> CM-Team Meeting sowie anlassbezogener Abstimmungen zählen nachfolgende Aspekte zu den </w:t>
      </w:r>
      <w:r w:rsidRPr="00A0253C">
        <w:t>Hauptaufgaben des C</w:t>
      </w:r>
      <w:r>
        <w:t>M</w:t>
      </w:r>
      <w:r w:rsidRPr="00A0253C">
        <w:t xml:space="preserve">-Teams: </w:t>
      </w:r>
    </w:p>
    <w:p w14:paraId="3FC4B31E" w14:textId="77777777" w:rsidR="00ED4F46" w:rsidRPr="00A0253C" w:rsidRDefault="00ED4F46" w:rsidP="00ED4F46">
      <w:pPr>
        <w:contextualSpacing/>
      </w:pPr>
    </w:p>
    <w:p w14:paraId="0A73FEBE" w14:textId="77777777" w:rsidR="004178DA" w:rsidRPr="00A0253C"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A0253C">
        <w:rPr>
          <w:rFonts w:ascii="Verdana" w:hAnsi="Verdana"/>
          <w:sz w:val="18"/>
        </w:rPr>
        <w:lastRenderedPageBreak/>
        <w:t>Identifikation von Maßnahmen und Vorschlägen zur Optimierung und kontinuierlichen Weiterentwicklung der Managementsysteme</w:t>
      </w:r>
    </w:p>
    <w:p w14:paraId="1F006EAE" w14:textId="77777777" w:rsidR="004178DA" w:rsidRPr="00A0253C"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A0253C">
        <w:rPr>
          <w:rFonts w:ascii="Verdana" w:hAnsi="Verdana"/>
          <w:sz w:val="18"/>
        </w:rPr>
        <w:t xml:space="preserve">Berücksichtigung von Schnittstellen und Sicherstellung der Konsistenz </w:t>
      </w:r>
    </w:p>
    <w:p w14:paraId="6EA2D0C4" w14:textId="77777777" w:rsidR="004178DA" w:rsidRPr="00A0253C"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A0253C">
        <w:rPr>
          <w:rFonts w:ascii="Verdana" w:hAnsi="Verdana"/>
          <w:sz w:val="18"/>
        </w:rPr>
        <w:t>Validierung und Beratung erhaltener Ergebnisse von internen/externen Audits</w:t>
      </w:r>
    </w:p>
    <w:p w14:paraId="772FDAF2" w14:textId="77777777" w:rsidR="004178DA" w:rsidRPr="00A0253C"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A0253C">
        <w:rPr>
          <w:rFonts w:ascii="Verdana" w:hAnsi="Verdana"/>
          <w:sz w:val="18"/>
        </w:rPr>
        <w:t>Aufarbeitung und Abstimmung von schwerwiegenden Verstößen sowie des daraus resultierenden Handlungsbedarfes</w:t>
      </w:r>
    </w:p>
    <w:p w14:paraId="01EF7DEA" w14:textId="77777777" w:rsidR="004178DA"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A0253C">
        <w:rPr>
          <w:rFonts w:ascii="Verdana" w:hAnsi="Verdana"/>
          <w:sz w:val="18"/>
        </w:rPr>
        <w:t>Identifikation und Aggregation aktueller und zukünftiger Risiken</w:t>
      </w:r>
    </w:p>
    <w:p w14:paraId="5BBE2132" w14:textId="0284CAE0" w:rsidR="004178DA"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8D7E25">
        <w:rPr>
          <w:rFonts w:ascii="Verdana" w:hAnsi="Verdana"/>
          <w:sz w:val="18"/>
        </w:rPr>
        <w:t>Validierung und Bewertung der allgemeinen Grundlagenprozesse des Managementsystem</w:t>
      </w:r>
      <w:r>
        <w:rPr>
          <w:rFonts w:ascii="Verdana" w:hAnsi="Verdana"/>
          <w:sz w:val="18"/>
        </w:rPr>
        <w:t>s</w:t>
      </w:r>
      <w:r w:rsidRPr="008D7E25">
        <w:rPr>
          <w:rFonts w:ascii="Verdana" w:hAnsi="Verdana"/>
          <w:sz w:val="18"/>
        </w:rPr>
        <w:t xml:space="preserve"> hinsichtlich Normenkonformitä</w:t>
      </w:r>
      <w:r>
        <w:rPr>
          <w:rFonts w:ascii="Verdana" w:hAnsi="Verdana"/>
          <w:sz w:val="18"/>
        </w:rPr>
        <w:t>t</w:t>
      </w:r>
    </w:p>
    <w:p w14:paraId="4E53AFF8" w14:textId="77777777" w:rsidR="00ED4F46" w:rsidRPr="00ED4F46" w:rsidRDefault="00ED4F46" w:rsidP="00ED4F46">
      <w:pPr>
        <w:contextualSpacing/>
      </w:pPr>
    </w:p>
    <w:p w14:paraId="133B07A8" w14:textId="77777777" w:rsidR="004178DA" w:rsidRPr="00466E0A" w:rsidRDefault="004178DA" w:rsidP="00F31B71">
      <w:pPr>
        <w:pStyle w:val="berschrift3"/>
      </w:pPr>
      <w:r w:rsidRPr="00466E0A">
        <w:t>Sonstige Compliance-Funktionen</w:t>
      </w:r>
    </w:p>
    <w:p w14:paraId="2F24AC63" w14:textId="77777777" w:rsidR="00914142" w:rsidRDefault="00914142" w:rsidP="004178DA"/>
    <w:p w14:paraId="5AA18428" w14:textId="36E454B6" w:rsidR="004178DA" w:rsidRPr="00A0253C" w:rsidRDefault="004178DA" w:rsidP="004178DA">
      <w:r w:rsidRPr="00A0253C">
        <w:t>Zusätzlich zu den primären Compliance-Funktionen basiert die Wirksamkeit sowie die tägliche Funktionsweise des CMS auf den im Alltag betroffenen Organisationseinheiten, Führungskräften und Mitarbeiter</w:t>
      </w:r>
      <w:r>
        <w:t>n</w:t>
      </w:r>
      <w:r w:rsidR="00AC779B">
        <w:t xml:space="preserve"> und Mitarbeiterinnen</w:t>
      </w:r>
      <w:r w:rsidRPr="00A0253C">
        <w:t>.</w:t>
      </w:r>
    </w:p>
    <w:p w14:paraId="0157E15B" w14:textId="77777777" w:rsidR="004178DA" w:rsidRPr="00A0253C" w:rsidRDefault="004178DA" w:rsidP="004178DA"/>
    <w:p w14:paraId="236D05F9" w14:textId="77777777" w:rsidR="004178DA" w:rsidRPr="004C1152" w:rsidRDefault="004178DA" w:rsidP="004178DA">
      <w:pPr>
        <w:pStyle w:val="berschrift4"/>
        <w:rPr>
          <w:rFonts w:ascii="Verdana" w:hAnsi="Verdana"/>
          <w:b/>
          <w:bCs/>
          <w:i w:val="0"/>
          <w:iCs w:val="0"/>
          <w:color w:val="F08050"/>
        </w:rPr>
      </w:pPr>
      <w:r w:rsidRPr="004C1152">
        <w:rPr>
          <w:rFonts w:ascii="Verdana" w:hAnsi="Verdana"/>
          <w:b/>
          <w:bCs/>
          <w:i w:val="0"/>
          <w:iCs w:val="0"/>
          <w:color w:val="F08050"/>
        </w:rPr>
        <w:t>Organisationseinheiten und Unternehmensbereiche</w:t>
      </w:r>
    </w:p>
    <w:p w14:paraId="288AF7DA" w14:textId="380C79DD" w:rsidR="004178DA" w:rsidRDefault="004178DA" w:rsidP="00ED4F46">
      <w:r w:rsidRPr="00A0253C">
        <w:t xml:space="preserve">Im Rahmen Ihres Verantwortungsbereiches und </w:t>
      </w:r>
      <w:r w:rsidR="00313CFD">
        <w:t>i</w:t>
      </w:r>
      <w:r w:rsidRPr="00A0253C">
        <w:t>hren Befugnissen sind alle Organisationseinheiten und Unternehmensbereiche für nachfolgende Aspekte des CMS verantwortlich:</w:t>
      </w:r>
    </w:p>
    <w:p w14:paraId="2AFB0BF6" w14:textId="77777777" w:rsidR="00ED4F46" w:rsidRPr="00A0253C" w:rsidRDefault="00ED4F46" w:rsidP="00ED4F46"/>
    <w:p w14:paraId="765335BB" w14:textId="77777777" w:rsidR="004178DA" w:rsidRPr="00A0253C"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A0253C">
        <w:rPr>
          <w:rFonts w:ascii="Verdana" w:hAnsi="Verdana"/>
          <w:sz w:val="18"/>
        </w:rPr>
        <w:t xml:space="preserve">Identifikation und Meldung möglicher Risiken </w:t>
      </w:r>
    </w:p>
    <w:p w14:paraId="71412CB9" w14:textId="77777777" w:rsidR="004178DA" w:rsidRPr="00A0253C"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A0253C">
        <w:rPr>
          <w:rFonts w:ascii="Verdana" w:hAnsi="Verdana"/>
          <w:sz w:val="18"/>
        </w:rPr>
        <w:t>Umsetzung und Betrieb des CMS</w:t>
      </w:r>
    </w:p>
    <w:p w14:paraId="6C5D9916" w14:textId="77777777" w:rsidR="004178DA" w:rsidRPr="00A0253C"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A0253C">
        <w:rPr>
          <w:rFonts w:ascii="Verdana" w:hAnsi="Verdana"/>
          <w:sz w:val="18"/>
        </w:rPr>
        <w:t>Monitoring des laufenden Betriebs und der Wirksamkeit des CMS im Rahmen der vorgegebenen Prozesse und Kontrollen</w:t>
      </w:r>
    </w:p>
    <w:p w14:paraId="5DC6BFC6" w14:textId="77777777" w:rsidR="004178DA" w:rsidRPr="00A0253C"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A0253C">
        <w:rPr>
          <w:rFonts w:ascii="Verdana" w:hAnsi="Verdana"/>
          <w:sz w:val="18"/>
        </w:rPr>
        <w:t>Identifikation und Meldung eines erforderlichen Anpassungsbedarfs</w:t>
      </w:r>
    </w:p>
    <w:p w14:paraId="2CB80697" w14:textId="77777777" w:rsidR="004178DA" w:rsidRDefault="004178DA" w:rsidP="00ED4F46">
      <w:pPr>
        <w:pStyle w:val="Listenabsatz"/>
        <w:widowControl/>
        <w:numPr>
          <w:ilvl w:val="0"/>
          <w:numId w:val="2"/>
        </w:numPr>
        <w:autoSpaceDE/>
        <w:autoSpaceDN/>
        <w:spacing w:line="280" w:lineRule="atLeast"/>
        <w:ind w:left="714" w:hanging="357"/>
        <w:contextualSpacing/>
        <w:rPr>
          <w:rFonts w:ascii="Verdana" w:hAnsi="Verdana"/>
          <w:sz w:val="18"/>
        </w:rPr>
      </w:pPr>
      <w:r w:rsidRPr="00A0253C">
        <w:rPr>
          <w:rFonts w:ascii="Verdana" w:hAnsi="Verdana"/>
          <w:sz w:val="18"/>
        </w:rPr>
        <w:t>Unterstützung der zentralen Compliance-Organisation</w:t>
      </w:r>
    </w:p>
    <w:p w14:paraId="282B00FE" w14:textId="77777777" w:rsidR="00ED4F46" w:rsidRPr="00ED4F46" w:rsidRDefault="00ED4F46" w:rsidP="00ED4F46">
      <w:pPr>
        <w:contextualSpacing/>
      </w:pPr>
    </w:p>
    <w:p w14:paraId="2AE1ABC5" w14:textId="207442EE" w:rsidR="004178DA" w:rsidRPr="004C1152" w:rsidRDefault="004178DA" w:rsidP="004178DA">
      <w:pPr>
        <w:pStyle w:val="berschrift4"/>
        <w:rPr>
          <w:rFonts w:ascii="Verdana" w:hAnsi="Verdana"/>
          <w:b/>
          <w:bCs/>
          <w:i w:val="0"/>
          <w:iCs w:val="0"/>
          <w:color w:val="F08050"/>
        </w:rPr>
      </w:pPr>
      <w:r w:rsidRPr="004C1152">
        <w:rPr>
          <w:rFonts w:ascii="Verdana" w:hAnsi="Verdana"/>
          <w:b/>
          <w:bCs/>
          <w:i w:val="0"/>
          <w:iCs w:val="0"/>
          <w:color w:val="F08050"/>
        </w:rPr>
        <w:t xml:space="preserve">Führungskräfte und </w:t>
      </w:r>
      <w:proofErr w:type="spellStart"/>
      <w:r w:rsidRPr="004C1152">
        <w:rPr>
          <w:rFonts w:ascii="Verdana" w:hAnsi="Verdana"/>
          <w:b/>
          <w:bCs/>
          <w:i w:val="0"/>
          <w:iCs w:val="0"/>
          <w:color w:val="F08050"/>
        </w:rPr>
        <w:t>Mitarbeiter</w:t>
      </w:r>
      <w:r w:rsidR="00313CFD">
        <w:rPr>
          <w:rFonts w:ascii="Verdana" w:hAnsi="Verdana"/>
          <w:b/>
          <w:bCs/>
          <w:i w:val="0"/>
          <w:iCs w:val="0"/>
          <w:color w:val="F08050"/>
        </w:rPr>
        <w:t>:innen</w:t>
      </w:r>
      <w:proofErr w:type="spellEnd"/>
    </w:p>
    <w:p w14:paraId="2E876109" w14:textId="77777777" w:rsidR="004178DA" w:rsidRDefault="004178DA" w:rsidP="00ED4F46">
      <w:r w:rsidRPr="00A0253C">
        <w:t>Alle Führungskräfte sind im Rahmen Ihrer Personal- und Themenverantwortung zuständig für die Identifikation, Analyse, Steuerung und Überwachung der definierten Compliance Prozesse und Kontrollen sowie der damit in Verbindung stehenden Risiken.</w:t>
      </w:r>
    </w:p>
    <w:p w14:paraId="6D369039" w14:textId="77777777" w:rsidR="00ED4F46" w:rsidRPr="00A0253C" w:rsidRDefault="00ED4F46" w:rsidP="00ED4F46"/>
    <w:p w14:paraId="0187D06C" w14:textId="1BB219AA" w:rsidR="007E13AC" w:rsidRPr="00303A70" w:rsidRDefault="004178DA" w:rsidP="00ED4F46">
      <w:r w:rsidRPr="00A0253C">
        <w:t xml:space="preserve">Alle </w:t>
      </w:r>
      <w:proofErr w:type="spellStart"/>
      <w:r w:rsidRPr="00A0253C">
        <w:t>Mitarbeite</w:t>
      </w:r>
      <w:r>
        <w:t>r</w:t>
      </w:r>
      <w:r w:rsidR="00AC779B">
        <w:t>:innen</w:t>
      </w:r>
      <w:proofErr w:type="spellEnd"/>
      <w:r w:rsidRPr="00A0253C">
        <w:t xml:space="preserve"> sind bei ihren täglichen Handlungen für die Einhaltung der Vorgaben des CMS verantwortlich.</w:t>
      </w:r>
      <w:r w:rsidR="007E13AC">
        <w:t xml:space="preserve"> </w:t>
      </w:r>
      <w:r w:rsidR="007E13AC" w:rsidRPr="002B2F69">
        <w:rPr>
          <w:highlight w:val="yellow"/>
          <w:lang w:val="de-DE"/>
        </w:rPr>
        <w:t>[</w:t>
      </w:r>
      <w:r w:rsidR="008D18C9">
        <w:rPr>
          <w:highlight w:val="yellow"/>
          <w:lang w:val="de-DE"/>
        </w:rPr>
        <w:t xml:space="preserve">Referenz zum Verhaltenskodex </w:t>
      </w:r>
      <w:proofErr w:type="spellStart"/>
      <w:r w:rsidR="008D18C9">
        <w:rPr>
          <w:highlight w:val="yellow"/>
          <w:lang w:val="de-DE"/>
        </w:rPr>
        <w:t>bzw</w:t>
      </w:r>
      <w:proofErr w:type="spellEnd"/>
      <w:r w:rsidR="008D18C9">
        <w:rPr>
          <w:highlight w:val="yellow"/>
          <w:lang w:val="de-DE"/>
        </w:rPr>
        <w:t xml:space="preserve"> zu Vorgaben</w:t>
      </w:r>
      <w:r w:rsidR="007E13AC" w:rsidRPr="002B2F69">
        <w:rPr>
          <w:highlight w:val="yellow"/>
          <w:lang w:val="de-DE"/>
        </w:rPr>
        <w:t>]</w:t>
      </w:r>
    </w:p>
    <w:p w14:paraId="1E0808A3" w14:textId="77777777" w:rsidR="007E13AC" w:rsidRDefault="007E13AC" w:rsidP="00ED4F46">
      <w:pPr>
        <w:jc w:val="left"/>
        <w:rPr>
          <w:lang w:val="de-DE"/>
        </w:rPr>
      </w:pPr>
    </w:p>
    <w:p w14:paraId="26AF60E5" w14:textId="7DC0B58D" w:rsidR="00BE079B" w:rsidRDefault="00BE079B">
      <w:r>
        <w:br w:type="page"/>
      </w:r>
    </w:p>
    <w:p w14:paraId="3E26F0B9" w14:textId="7A2D31CA" w:rsidR="00943D06" w:rsidRDefault="00943D06" w:rsidP="001D07CC">
      <w:pPr>
        <w:pStyle w:val="berschrift1"/>
        <w:numPr>
          <w:ilvl w:val="0"/>
          <w:numId w:val="5"/>
        </w:numPr>
        <w:ind w:left="431" w:hanging="431"/>
        <w:rPr>
          <w:rFonts w:ascii="Verdana" w:hAnsi="Verdana"/>
          <w:color w:val="F08050"/>
          <w:sz w:val="28"/>
          <w:szCs w:val="28"/>
        </w:rPr>
      </w:pPr>
      <w:bookmarkStart w:id="23" w:name="_Toc155872436"/>
      <w:r>
        <w:rPr>
          <w:rFonts w:ascii="Verdana" w:hAnsi="Verdana"/>
          <w:color w:val="F08050"/>
          <w:sz w:val="28"/>
          <w:szCs w:val="28"/>
        </w:rPr>
        <w:lastRenderedPageBreak/>
        <w:t>Compliance Risikoanalyse</w:t>
      </w:r>
      <w:bookmarkEnd w:id="23"/>
    </w:p>
    <w:p w14:paraId="1F67CE8F" w14:textId="77777777" w:rsidR="008D18C9" w:rsidRDefault="008D18C9" w:rsidP="00ED4F46"/>
    <w:p w14:paraId="37A83B22" w14:textId="0BADA38B" w:rsidR="00943D06" w:rsidRDefault="0069521B" w:rsidP="00ED4F46">
      <w:r w:rsidRPr="00A0253C">
        <w:t>Ausgangspunkt und Grundlage für all unser Handeln ist neben unseren Verhaltensgrundsätzen und unserem Hausverstand eine fundierte mehrstufige Risikobetrachtung. Durch die Compliance-Risikoanalyse werden die relevanten Compliance Risikobereiche und die potenziellen Risiken und Gefahren für die Unternehmensgruppe festgestellt und aufgeschlüsselt.</w:t>
      </w:r>
      <w:r>
        <w:t xml:space="preserve"> </w:t>
      </w:r>
    </w:p>
    <w:p w14:paraId="5B4DAFDB" w14:textId="77777777" w:rsidR="0069521B" w:rsidRDefault="0069521B" w:rsidP="00ED4F46"/>
    <w:p w14:paraId="35C94B1F" w14:textId="3B56A2C7" w:rsidR="00943D06" w:rsidRDefault="00943D06" w:rsidP="000F71E8">
      <w:pPr>
        <w:pStyle w:val="berschrift2"/>
      </w:pPr>
      <w:bookmarkStart w:id="24" w:name="_Toc155872437"/>
      <w:r>
        <w:t>Compliance Umfeldanalyse</w:t>
      </w:r>
      <w:r w:rsidR="0069521B">
        <w:t xml:space="preserve"> (externe Risikobetrachtung)</w:t>
      </w:r>
      <w:bookmarkEnd w:id="24"/>
    </w:p>
    <w:p w14:paraId="2FA46EE5" w14:textId="77777777" w:rsidR="008D18C9" w:rsidRDefault="008D18C9" w:rsidP="00ED4F46"/>
    <w:p w14:paraId="7E02AAE7" w14:textId="684163F4" w:rsidR="0069521B" w:rsidRPr="00A0253C" w:rsidRDefault="0069521B" w:rsidP="00ED4F46">
      <w:r w:rsidRPr="00A0253C">
        <w:t xml:space="preserve">Die durchgeführte Umfeldanalyse hat nachfolgende wesentliche Compliance Risikobereiche ergeben, in denen das Risiko möglicher Verstöße mit relevanten Auswirkungen auf </w:t>
      </w:r>
      <w:r w:rsidRPr="00662FF4">
        <w:rPr>
          <w:highlight w:val="yellow"/>
        </w:rPr>
        <w:t>[Unternehmensname einfügen]</w:t>
      </w:r>
      <w:r>
        <w:t xml:space="preserve"> </w:t>
      </w:r>
      <w:r w:rsidRPr="00A0253C">
        <w:t>besteht.</w:t>
      </w:r>
    </w:p>
    <w:p w14:paraId="47635209" w14:textId="77777777" w:rsidR="0069521B" w:rsidRDefault="0069521B" w:rsidP="00ED4F46"/>
    <w:p w14:paraId="484EEF52" w14:textId="77777777" w:rsidR="0069521B" w:rsidRPr="00662FF4" w:rsidRDefault="0069521B" w:rsidP="0069521B">
      <w:pPr>
        <w:jc w:val="center"/>
      </w:pPr>
      <w:r w:rsidRPr="00662FF4">
        <w:rPr>
          <w:highlight w:val="yellow"/>
        </w:rPr>
        <w:t>[Abbildung der</w:t>
      </w:r>
      <w:r>
        <w:rPr>
          <w:highlight w:val="yellow"/>
        </w:rPr>
        <w:t xml:space="preserve"> identifizierten</w:t>
      </w:r>
      <w:r w:rsidRPr="00662FF4">
        <w:rPr>
          <w:highlight w:val="yellow"/>
        </w:rPr>
        <w:t xml:space="preserve"> Compliance Risikobereiche einfügen]</w:t>
      </w:r>
    </w:p>
    <w:p w14:paraId="174004A4" w14:textId="043066F2" w:rsidR="0069521B" w:rsidRDefault="0069521B" w:rsidP="0069521B">
      <w:pPr>
        <w:pStyle w:val="Beschriftung"/>
        <w:jc w:val="center"/>
        <w:rPr>
          <w:color w:val="F08050"/>
        </w:rPr>
      </w:pPr>
      <w:r w:rsidRPr="004C1152">
        <w:rPr>
          <w:color w:val="F08050"/>
        </w:rPr>
        <w:t xml:space="preserve">Abbildung </w:t>
      </w:r>
      <w:r w:rsidRPr="004C1152">
        <w:rPr>
          <w:color w:val="F08050"/>
        </w:rPr>
        <w:fldChar w:fldCharType="begin"/>
      </w:r>
      <w:r w:rsidRPr="004C1152">
        <w:rPr>
          <w:color w:val="F08050"/>
        </w:rPr>
        <w:instrText xml:space="preserve"> SEQ Abbildung \* ARABIC </w:instrText>
      </w:r>
      <w:r w:rsidRPr="004C1152">
        <w:rPr>
          <w:color w:val="F08050"/>
        </w:rPr>
        <w:fldChar w:fldCharType="separate"/>
      </w:r>
      <w:r w:rsidR="00920E97">
        <w:rPr>
          <w:noProof/>
          <w:color w:val="F08050"/>
        </w:rPr>
        <w:t>3</w:t>
      </w:r>
      <w:r w:rsidRPr="004C1152">
        <w:rPr>
          <w:noProof/>
          <w:color w:val="F08050"/>
        </w:rPr>
        <w:fldChar w:fldCharType="end"/>
      </w:r>
      <w:r w:rsidRPr="004C1152">
        <w:rPr>
          <w:color w:val="F08050"/>
        </w:rPr>
        <w:t>: Compliance Risikobereiche (Umfeldanalyse)</w:t>
      </w:r>
    </w:p>
    <w:p w14:paraId="481EAEF8" w14:textId="77777777" w:rsidR="00BE079B" w:rsidRPr="00BE079B" w:rsidRDefault="00BE079B" w:rsidP="00BE079B"/>
    <w:p w14:paraId="0483D896" w14:textId="77777777" w:rsidR="00802B59" w:rsidRPr="00A0253C" w:rsidRDefault="00802B59" w:rsidP="000F71E8">
      <w:pPr>
        <w:pStyle w:val="berschrift2"/>
      </w:pPr>
      <w:bookmarkStart w:id="25" w:name="_Toc155265322"/>
      <w:bookmarkStart w:id="26" w:name="_Toc155872438"/>
      <w:r w:rsidRPr="00A0253C">
        <w:t xml:space="preserve">Compliance </w:t>
      </w:r>
      <w:proofErr w:type="spellStart"/>
      <w:r w:rsidRPr="00A0253C">
        <w:t>Stakeholderanalyse</w:t>
      </w:r>
      <w:bookmarkEnd w:id="25"/>
      <w:bookmarkEnd w:id="26"/>
      <w:proofErr w:type="spellEnd"/>
    </w:p>
    <w:p w14:paraId="66D616E5" w14:textId="77777777" w:rsidR="00914142" w:rsidRDefault="00914142" w:rsidP="00ED4F46"/>
    <w:p w14:paraId="511895B5" w14:textId="22CB284F" w:rsidR="00802B59" w:rsidRPr="00A0253C" w:rsidRDefault="00802B59" w:rsidP="00ED4F46">
      <w:r w:rsidRPr="00A0253C">
        <w:t xml:space="preserve">Zusätzlich erfolgt eine strukturierte Erhebung der externen Interessensgruppen von </w:t>
      </w:r>
      <w:r w:rsidRPr="00662FF4">
        <w:rPr>
          <w:highlight w:val="yellow"/>
        </w:rPr>
        <w:t>[Unternehmensname einfügen].</w:t>
      </w:r>
    </w:p>
    <w:p w14:paraId="373428D5" w14:textId="77777777" w:rsidR="00802B59" w:rsidRDefault="00802B59" w:rsidP="00ED4F46"/>
    <w:p w14:paraId="670F3251" w14:textId="77777777" w:rsidR="00802B59" w:rsidRPr="00A0253C" w:rsidRDefault="00802B59" w:rsidP="00802B59">
      <w:pPr>
        <w:jc w:val="center"/>
      </w:pPr>
      <w:r w:rsidRPr="00662FF4">
        <w:rPr>
          <w:highlight w:val="yellow"/>
        </w:rPr>
        <w:t>[Abbildung externe Interessensgruppen einfügen]</w:t>
      </w:r>
    </w:p>
    <w:p w14:paraId="4D0A3D71" w14:textId="0EE609FC" w:rsidR="00802B59" w:rsidRPr="004C1152" w:rsidRDefault="00802B59" w:rsidP="00802B59">
      <w:pPr>
        <w:pStyle w:val="Beschriftung"/>
        <w:jc w:val="center"/>
        <w:rPr>
          <w:color w:val="F08050"/>
        </w:rPr>
      </w:pPr>
      <w:r w:rsidRPr="004C1152">
        <w:rPr>
          <w:color w:val="F08050"/>
        </w:rPr>
        <w:t xml:space="preserve">Abbildung </w:t>
      </w:r>
      <w:r w:rsidRPr="004C1152">
        <w:rPr>
          <w:color w:val="F08050"/>
        </w:rPr>
        <w:fldChar w:fldCharType="begin"/>
      </w:r>
      <w:r w:rsidRPr="004C1152">
        <w:rPr>
          <w:color w:val="F08050"/>
        </w:rPr>
        <w:instrText xml:space="preserve"> SEQ Abbildung \* ARABIC </w:instrText>
      </w:r>
      <w:r w:rsidRPr="004C1152">
        <w:rPr>
          <w:color w:val="F08050"/>
        </w:rPr>
        <w:fldChar w:fldCharType="separate"/>
      </w:r>
      <w:r w:rsidR="00920E97">
        <w:rPr>
          <w:noProof/>
          <w:color w:val="F08050"/>
        </w:rPr>
        <w:t>4</w:t>
      </w:r>
      <w:r w:rsidRPr="004C1152">
        <w:rPr>
          <w:noProof/>
          <w:color w:val="F08050"/>
        </w:rPr>
        <w:fldChar w:fldCharType="end"/>
      </w:r>
      <w:r w:rsidRPr="004C1152">
        <w:rPr>
          <w:color w:val="F08050"/>
        </w:rPr>
        <w:t>: externe Interessengruppen</w:t>
      </w:r>
    </w:p>
    <w:p w14:paraId="7E2CAB47" w14:textId="001865FC" w:rsidR="0069521B" w:rsidRDefault="00802B59" w:rsidP="00ED4F46">
      <w:r w:rsidRPr="00A0253C">
        <w:t>Dies ermöglicht eine zusätzliche Berücksichtigung der sich daraus ergebender Erwartungshaltungen und Risikopotenziale.</w:t>
      </w:r>
    </w:p>
    <w:p w14:paraId="6546F755" w14:textId="77777777" w:rsidR="00BE079B" w:rsidRPr="00802B59" w:rsidRDefault="00BE079B" w:rsidP="00ED4F46"/>
    <w:p w14:paraId="75D6858C" w14:textId="73D788C4" w:rsidR="00943D06" w:rsidRDefault="00943D06" w:rsidP="000F71E8">
      <w:pPr>
        <w:pStyle w:val="berschrift2"/>
      </w:pPr>
      <w:bookmarkStart w:id="27" w:name="_Toc155872439"/>
      <w:r>
        <w:t>Compliance Risik</w:t>
      </w:r>
      <w:r w:rsidR="0069521B">
        <w:t>o</w:t>
      </w:r>
      <w:r>
        <w:t>- und Gefahrenanalyse</w:t>
      </w:r>
      <w:r w:rsidR="0069521B">
        <w:t xml:space="preserve"> (interne Risikobetrachtung)</w:t>
      </w:r>
      <w:bookmarkEnd w:id="27"/>
    </w:p>
    <w:p w14:paraId="1A7DD8E8" w14:textId="77777777" w:rsidR="008D18C9" w:rsidRDefault="008D18C9" w:rsidP="00ED4F46"/>
    <w:p w14:paraId="0EA3426E" w14:textId="4C3B5021" w:rsidR="0069521B" w:rsidRPr="00A0253C" w:rsidRDefault="0069521B" w:rsidP="00ED4F46">
      <w:r w:rsidRPr="00A0253C">
        <w:t>Grundlage der im Rahmen des Compliance-Programms verankerten Compliance Prozesse und Maßnahmen ist die Durchführung der „Risiko- und Gefahrenanalyse Compliance“ im Rahmen der definierten Compliance-Risikobereiche.</w:t>
      </w:r>
    </w:p>
    <w:p w14:paraId="283823E5" w14:textId="77777777" w:rsidR="0069521B" w:rsidRPr="00A0253C" w:rsidRDefault="0069521B" w:rsidP="00ED4F46">
      <w:r w:rsidRPr="00A0253C">
        <w:t>Diese wird im Vorfeld des CM-Team Meeting</w:t>
      </w:r>
      <w:r>
        <w:t>s</w:t>
      </w:r>
      <w:r w:rsidRPr="00A0253C">
        <w:t xml:space="preserve"> sowie als Vorbereitung für die Kontext- und Ist</w:t>
      </w:r>
      <w:r>
        <w:t>-A</w:t>
      </w:r>
      <w:r w:rsidRPr="00A0253C">
        <w:t xml:space="preserve">nalyse im Rahmen des Führungsprozesses durch die Compliance-Organisation angestoßen. </w:t>
      </w:r>
    </w:p>
    <w:p w14:paraId="0CC5C8EF" w14:textId="77777777" w:rsidR="0069521B" w:rsidRPr="00A0253C" w:rsidRDefault="0069521B" w:rsidP="00ED4F46"/>
    <w:p w14:paraId="1ABA29E8" w14:textId="77777777" w:rsidR="0069521B" w:rsidRPr="00A0253C" w:rsidRDefault="0069521B" w:rsidP="0069521B">
      <w:pPr>
        <w:jc w:val="center"/>
      </w:pPr>
      <w:r w:rsidRPr="00662FF4">
        <w:rPr>
          <w:highlight w:val="yellow"/>
        </w:rPr>
        <w:t>[Abbildung Prozess Risiko- und Gefahrenanalyse einfügen]</w:t>
      </w:r>
    </w:p>
    <w:p w14:paraId="72E65BC8" w14:textId="28009961" w:rsidR="0069521B" w:rsidRPr="004C1152" w:rsidRDefault="0069521B" w:rsidP="0069521B">
      <w:pPr>
        <w:pStyle w:val="Beschriftung"/>
        <w:jc w:val="center"/>
        <w:rPr>
          <w:color w:val="F08050"/>
        </w:rPr>
      </w:pPr>
      <w:r w:rsidRPr="004C1152">
        <w:rPr>
          <w:color w:val="F08050"/>
        </w:rPr>
        <w:t xml:space="preserve">Abbildung </w:t>
      </w:r>
      <w:r w:rsidRPr="004C1152">
        <w:rPr>
          <w:color w:val="F08050"/>
        </w:rPr>
        <w:fldChar w:fldCharType="begin"/>
      </w:r>
      <w:r w:rsidRPr="004C1152">
        <w:rPr>
          <w:color w:val="F08050"/>
        </w:rPr>
        <w:instrText xml:space="preserve"> SEQ Abbildung \* ARABIC </w:instrText>
      </w:r>
      <w:r w:rsidRPr="004C1152">
        <w:rPr>
          <w:color w:val="F08050"/>
        </w:rPr>
        <w:fldChar w:fldCharType="separate"/>
      </w:r>
      <w:r w:rsidR="00920E97">
        <w:rPr>
          <w:noProof/>
          <w:color w:val="F08050"/>
        </w:rPr>
        <w:t>5</w:t>
      </w:r>
      <w:r w:rsidRPr="004C1152">
        <w:rPr>
          <w:color w:val="F08050"/>
        </w:rPr>
        <w:fldChar w:fldCharType="end"/>
      </w:r>
      <w:r w:rsidRPr="004C1152">
        <w:rPr>
          <w:color w:val="F08050"/>
        </w:rPr>
        <w:t>: Risiko- und Gefahrenanalyse Compliance</w:t>
      </w:r>
    </w:p>
    <w:p w14:paraId="0A5BF1D5" w14:textId="77777777" w:rsidR="0069521B" w:rsidRDefault="0069521B" w:rsidP="0069521B">
      <w:pPr>
        <w:jc w:val="left"/>
      </w:pPr>
    </w:p>
    <w:p w14:paraId="7B0C2554" w14:textId="192C27A9" w:rsidR="0069521B" w:rsidRDefault="0069521B" w:rsidP="00ED4F46">
      <w:r w:rsidRPr="00662FF4">
        <w:rPr>
          <w:highlight w:val="yellow"/>
        </w:rPr>
        <w:t>[Beschreibung des Risiko- und Gefahrenanalyseprozesses einfügen]</w:t>
      </w:r>
      <w:r>
        <w:br w:type="page"/>
      </w:r>
    </w:p>
    <w:p w14:paraId="3741CB9D" w14:textId="22AE2A84" w:rsidR="00A75AC7" w:rsidRPr="00DB7B4E" w:rsidRDefault="00A75AC7" w:rsidP="001D07CC">
      <w:pPr>
        <w:pStyle w:val="berschrift1"/>
        <w:numPr>
          <w:ilvl w:val="0"/>
          <w:numId w:val="5"/>
        </w:numPr>
        <w:ind w:left="431" w:hanging="431"/>
        <w:rPr>
          <w:rFonts w:ascii="Verdana" w:hAnsi="Verdana"/>
          <w:color w:val="F08050"/>
          <w:sz w:val="28"/>
          <w:szCs w:val="28"/>
        </w:rPr>
      </w:pPr>
      <w:bookmarkStart w:id="28" w:name="_Toc155872440"/>
      <w:bookmarkStart w:id="29" w:name="_Hlk155851895"/>
      <w:r w:rsidRPr="00DB7B4E">
        <w:rPr>
          <w:rFonts w:ascii="Verdana" w:hAnsi="Verdana"/>
          <w:color w:val="F08050"/>
          <w:sz w:val="28"/>
          <w:szCs w:val="28"/>
        </w:rPr>
        <w:lastRenderedPageBreak/>
        <w:t>Compliance Rahmenwerk</w:t>
      </w:r>
      <w:r w:rsidR="00F216CA">
        <w:rPr>
          <w:rFonts w:ascii="Verdana" w:hAnsi="Verdana"/>
          <w:color w:val="F08050"/>
          <w:sz w:val="28"/>
          <w:szCs w:val="28"/>
        </w:rPr>
        <w:t xml:space="preserve"> und Programm</w:t>
      </w:r>
      <w:bookmarkEnd w:id="28"/>
    </w:p>
    <w:bookmarkEnd w:id="5"/>
    <w:p w14:paraId="1F225F21" w14:textId="77777777" w:rsidR="00914142" w:rsidRDefault="00914142" w:rsidP="00ED4F46"/>
    <w:p w14:paraId="073AEF87" w14:textId="01C935D2" w:rsidR="00BF2E25" w:rsidRPr="00A0253C" w:rsidRDefault="00BF2E25" w:rsidP="00ED4F46">
      <w:r w:rsidRPr="00A0253C">
        <w:t>Inhalt</w:t>
      </w:r>
      <w:r w:rsidR="00DA1881" w:rsidRPr="00A0253C">
        <w:t xml:space="preserve"> </w:t>
      </w:r>
      <w:r w:rsidRPr="00A0253C">
        <w:t xml:space="preserve">und Zweck des </w:t>
      </w:r>
      <w:r w:rsidR="00DA1881" w:rsidRPr="00A0253C">
        <w:t>Compliance-</w:t>
      </w:r>
      <w:r w:rsidR="007F2D38">
        <w:t>Handbuchs</w:t>
      </w:r>
      <w:r w:rsidRPr="00A0253C">
        <w:t xml:space="preserve"> ist die formale Definition sowie Verankerung des Compliance Rahmenwerks in der Aufbau- und Ablauforganisation </w:t>
      </w:r>
      <w:r w:rsidR="00EA1888">
        <w:t xml:space="preserve">und des Compliance-Programms </w:t>
      </w:r>
      <w:r w:rsidRPr="00A0253C">
        <w:t xml:space="preserve">der Unternehmensgruppe </w:t>
      </w:r>
      <w:bookmarkStart w:id="30" w:name="_Hlk155181173"/>
      <w:r w:rsidR="00A06344" w:rsidRPr="00A06344">
        <w:rPr>
          <w:highlight w:val="yellow"/>
        </w:rPr>
        <w:t>[Unternehmensname einfügen]</w:t>
      </w:r>
      <w:bookmarkEnd w:id="30"/>
      <w:r w:rsidR="00AD7F11">
        <w:t>.</w:t>
      </w:r>
    </w:p>
    <w:p w14:paraId="37F5FC6E" w14:textId="72E1E193" w:rsidR="00AD7F11" w:rsidRDefault="00AD7F11" w:rsidP="00ED4F46"/>
    <w:p w14:paraId="0808A57C" w14:textId="77777777" w:rsidR="00074DC0" w:rsidRDefault="00074DC0" w:rsidP="00ED4F46">
      <w:r w:rsidRPr="007C5D65">
        <w:t xml:space="preserve">Das Compliance-Rahmenwerk </w:t>
      </w:r>
      <w:r>
        <w:t>bildet die verbindliche Grundlage für das Compliance-Management-System (CMS), das gemäß definiertem Anwendungsbereich eingeführt, betrieben und überwacht wird.</w:t>
      </w:r>
    </w:p>
    <w:p w14:paraId="1FEA65C3" w14:textId="2B3530A2" w:rsidR="00EA1888" w:rsidRPr="004C1152" w:rsidRDefault="00EA1888" w:rsidP="0070638D">
      <w:pPr>
        <w:spacing w:afterLines="120" w:after="288"/>
        <w:ind w:left="1877" w:firstLine="346"/>
        <w:jc w:val="right"/>
        <w:rPr>
          <w:b/>
          <w:bCs/>
          <w:color w:val="F08050"/>
        </w:rPr>
      </w:pPr>
      <w:bookmarkStart w:id="31" w:name="_Hlk155859375"/>
      <w:r w:rsidRPr="004C1152">
        <w:rPr>
          <w:b/>
          <w:bCs/>
          <w:color w:val="F08050"/>
        </w:rPr>
        <w:t xml:space="preserve">&gt;&gt;&gt; Kurzbeschreibung für externe Verwendung </w:t>
      </w:r>
      <w:r w:rsidRPr="004C1152">
        <w:rPr>
          <w:b/>
          <w:bCs/>
          <w:color w:val="F08050"/>
        </w:rPr>
        <w:br/>
        <w:t xml:space="preserve">Factsheet </w:t>
      </w:r>
      <w:r w:rsidR="00C56389">
        <w:rPr>
          <w:b/>
          <w:bCs/>
          <w:color w:val="F08050"/>
        </w:rPr>
        <w:t>Business Compliance</w:t>
      </w:r>
      <w:r w:rsidRPr="004C1152">
        <w:rPr>
          <w:b/>
          <w:bCs/>
          <w:color w:val="F08050"/>
        </w:rPr>
        <w:t xml:space="preserve"> (COM_ORG_002_B)</w:t>
      </w:r>
    </w:p>
    <w:bookmarkEnd w:id="31"/>
    <w:p w14:paraId="27600BEA" w14:textId="64C77AC8" w:rsidR="00F80227" w:rsidRDefault="00074DC0" w:rsidP="0070638D">
      <w:r>
        <w:t>Das Compliance</w:t>
      </w:r>
      <w:r w:rsidR="00804FD2">
        <w:t>-</w:t>
      </w:r>
      <w:r>
        <w:t xml:space="preserve">Programm umfasst alle von der Compliance-Organisation </w:t>
      </w:r>
      <w:r w:rsidR="00F80227">
        <w:t xml:space="preserve">in Übereinstimmung mit </w:t>
      </w:r>
      <w:r>
        <w:t xml:space="preserve">der Geschäftsführung erlassenen </w:t>
      </w:r>
      <w:r w:rsidR="00F80227">
        <w:t xml:space="preserve">Compliance-Dokumente (Verhaltenskodex, Richtlinien, </w:t>
      </w:r>
      <w:proofErr w:type="spellStart"/>
      <w:r w:rsidR="00F80227">
        <w:t>etc</w:t>
      </w:r>
      <w:proofErr w:type="spellEnd"/>
      <w:r w:rsidR="00F80227">
        <w:t>)</w:t>
      </w:r>
    </w:p>
    <w:p w14:paraId="675863AB" w14:textId="77777777" w:rsidR="00F80227" w:rsidRDefault="00F80227" w:rsidP="0070638D"/>
    <w:p w14:paraId="31525851" w14:textId="77777777" w:rsidR="00EA1888" w:rsidRPr="00A0253C" w:rsidRDefault="00EA1888" w:rsidP="0070638D">
      <w:pPr>
        <w:jc w:val="center"/>
      </w:pPr>
      <w:r w:rsidRPr="00D034CE">
        <w:rPr>
          <w:highlight w:val="yellow"/>
        </w:rPr>
        <w:t>[Abbildung Compliance Programm einfügen]</w:t>
      </w:r>
    </w:p>
    <w:p w14:paraId="3F12FB09" w14:textId="3627A31D" w:rsidR="00EA1888" w:rsidRPr="004C1152" w:rsidRDefault="00EA1888" w:rsidP="00EA1888">
      <w:pPr>
        <w:pStyle w:val="Beschriftung"/>
        <w:jc w:val="center"/>
        <w:rPr>
          <w:color w:val="F08050"/>
        </w:rPr>
      </w:pPr>
      <w:r w:rsidRPr="004C1152">
        <w:rPr>
          <w:color w:val="F08050"/>
        </w:rPr>
        <w:t xml:space="preserve">Abbildung </w:t>
      </w:r>
      <w:r w:rsidRPr="004C1152">
        <w:rPr>
          <w:color w:val="F08050"/>
        </w:rPr>
        <w:fldChar w:fldCharType="begin"/>
      </w:r>
      <w:r w:rsidRPr="004C1152">
        <w:rPr>
          <w:color w:val="F08050"/>
        </w:rPr>
        <w:instrText xml:space="preserve"> SEQ Abbildung \* ARABIC </w:instrText>
      </w:r>
      <w:r w:rsidRPr="004C1152">
        <w:rPr>
          <w:color w:val="F08050"/>
        </w:rPr>
        <w:fldChar w:fldCharType="separate"/>
      </w:r>
      <w:r w:rsidR="00920E97">
        <w:rPr>
          <w:noProof/>
          <w:color w:val="F08050"/>
        </w:rPr>
        <w:t>6</w:t>
      </w:r>
      <w:r w:rsidRPr="004C1152">
        <w:rPr>
          <w:noProof/>
          <w:color w:val="F08050"/>
        </w:rPr>
        <w:fldChar w:fldCharType="end"/>
      </w:r>
      <w:r w:rsidRPr="004C1152">
        <w:rPr>
          <w:color w:val="F08050"/>
        </w:rPr>
        <w:t>: Compliance</w:t>
      </w:r>
      <w:r w:rsidR="00804FD2">
        <w:rPr>
          <w:color w:val="F08050"/>
        </w:rPr>
        <w:t>-</w:t>
      </w:r>
      <w:r w:rsidRPr="004C1152">
        <w:rPr>
          <w:color w:val="F08050"/>
        </w:rPr>
        <w:t>Programm</w:t>
      </w:r>
    </w:p>
    <w:p w14:paraId="43BAD2C4" w14:textId="2DD4DB41" w:rsidR="00F80227" w:rsidRDefault="00F80227" w:rsidP="0070638D">
      <w:proofErr w:type="spellStart"/>
      <w:r>
        <w:t>Mitarbeiter</w:t>
      </w:r>
      <w:r w:rsidR="003A7505">
        <w:t>:innen</w:t>
      </w:r>
      <w:proofErr w:type="spellEnd"/>
      <w:r>
        <w:t xml:space="preserve"> sind verpflichtet, sich über aktuelle sowie geänderte Vorgaben zu informieren und können bei Fragen auf die Unterstützung der Compliance-Organisation bzw. der hierarchischen Vorgesetzten zählen.</w:t>
      </w:r>
    </w:p>
    <w:p w14:paraId="57BF91E5" w14:textId="349E3587" w:rsidR="00F80227" w:rsidRDefault="00F80227" w:rsidP="0070638D"/>
    <w:p w14:paraId="55233B17" w14:textId="65C72251" w:rsidR="00862FAB" w:rsidRDefault="00862FAB" w:rsidP="0070638D">
      <w:r w:rsidRPr="00862FAB">
        <w:t>Regelkonformes Handeln und ethisches Verhalten waren bereits in der Vergangenheit Maßstab und Vorgabe für unser gesamtes Handeln und Wirtschaften. Das Compliance</w:t>
      </w:r>
      <w:r w:rsidR="007F2D38">
        <w:t>-</w:t>
      </w:r>
      <w:r w:rsidRPr="00862FAB">
        <w:t xml:space="preserve">Handbuch dient daher </w:t>
      </w:r>
      <w:r>
        <w:t>primär</w:t>
      </w:r>
      <w:r w:rsidRPr="00862FAB">
        <w:t xml:space="preserve"> als übergeordnete (risikobasierte) selektive Darstellung langjährig bestehender und bewährter Prozesse und Maßnahmen. Es begleitet und ergänzt bestehende Vorgaben und erhebt keinen Anspruch auf Vollständigkeit.</w:t>
      </w:r>
    </w:p>
    <w:p w14:paraId="4D30C6FA" w14:textId="77777777" w:rsidR="00BF24B7" w:rsidRPr="00A0253C" w:rsidRDefault="00BF24B7" w:rsidP="0070638D"/>
    <w:p w14:paraId="5FBA0034" w14:textId="029D8AC1" w:rsidR="00323929" w:rsidRPr="00DB7B4E" w:rsidRDefault="00323929" w:rsidP="000F71E8">
      <w:pPr>
        <w:pStyle w:val="berschrift2"/>
      </w:pPr>
      <w:bookmarkStart w:id="32" w:name="_Toc155872441"/>
      <w:bookmarkStart w:id="33" w:name="_Hlk101433445"/>
      <w:r w:rsidRPr="00DB7B4E">
        <w:t>Anwendungs- und Geltungsbereich</w:t>
      </w:r>
      <w:bookmarkEnd w:id="32"/>
    </w:p>
    <w:bookmarkEnd w:id="33"/>
    <w:p w14:paraId="518E8AF1" w14:textId="77777777" w:rsidR="00914142" w:rsidRDefault="00914142" w:rsidP="0070638D"/>
    <w:p w14:paraId="4663F212" w14:textId="3E2CA3A3" w:rsidR="003F292C" w:rsidRPr="00A0253C" w:rsidRDefault="000A1B2B" w:rsidP="0070638D">
      <w:r w:rsidRPr="00A0253C">
        <w:t xml:space="preserve">Ausgehend von den </w:t>
      </w:r>
      <w:r w:rsidRPr="00313823">
        <w:rPr>
          <w:highlight w:val="yellow"/>
        </w:rPr>
        <w:t xml:space="preserve">im </w:t>
      </w:r>
      <w:r w:rsidR="00242622" w:rsidRPr="00313823">
        <w:rPr>
          <w:highlight w:val="yellow"/>
        </w:rPr>
        <w:t>Verhaltenskodex</w:t>
      </w:r>
      <w:r w:rsidR="00242622" w:rsidRPr="00A0253C">
        <w:t xml:space="preserve"> </w:t>
      </w:r>
      <w:r w:rsidRPr="00A0253C">
        <w:t xml:space="preserve">definierten Werten und Grundsätzen, ist </w:t>
      </w:r>
      <w:r w:rsidR="00FD5B03" w:rsidRPr="00A0253C">
        <w:t>das</w:t>
      </w:r>
      <w:r w:rsidRPr="00A0253C">
        <w:t xml:space="preserve"> Compliance Management System </w:t>
      </w:r>
      <w:r w:rsidR="00242622" w:rsidRPr="00A0253C">
        <w:t xml:space="preserve">die </w:t>
      </w:r>
      <w:r w:rsidR="00F33B62" w:rsidRPr="00A0253C">
        <w:t xml:space="preserve">operative </w:t>
      </w:r>
      <w:r w:rsidR="00242622" w:rsidRPr="00A0253C">
        <w:t xml:space="preserve">Basis für </w:t>
      </w:r>
      <w:r w:rsidR="00F33B62" w:rsidRPr="00A0253C">
        <w:t>unsere</w:t>
      </w:r>
      <w:r w:rsidR="00242622" w:rsidRPr="00A0253C">
        <w:t xml:space="preserve"> Zusammenarbeit </w:t>
      </w:r>
      <w:r w:rsidR="00F33B62" w:rsidRPr="00A0253C">
        <w:t>aber auch</w:t>
      </w:r>
      <w:r w:rsidR="00DA1881" w:rsidRPr="00A0253C">
        <w:t xml:space="preserve"> für</w:t>
      </w:r>
      <w:r w:rsidR="00F33B62" w:rsidRPr="00A0253C">
        <w:t xml:space="preserve"> unsere Geschäftstätigkeit </w:t>
      </w:r>
      <w:r w:rsidR="00242622" w:rsidRPr="00A0253C">
        <w:t xml:space="preserve">in der </w:t>
      </w:r>
      <w:r w:rsidR="0056510F">
        <w:t xml:space="preserve">der gesamten </w:t>
      </w:r>
      <w:r w:rsidR="00242622" w:rsidRPr="00A0253C">
        <w:t>Unternehmensgruppe</w:t>
      </w:r>
      <w:r w:rsidR="0056510F">
        <w:t xml:space="preserve"> </w:t>
      </w:r>
      <w:r w:rsidR="002C2DAA" w:rsidRPr="002C2DAA">
        <w:rPr>
          <w:highlight w:val="yellow"/>
        </w:rPr>
        <w:t>[Unternehmensname einfügen]</w:t>
      </w:r>
      <w:r w:rsidR="002C2DAA">
        <w:t>.</w:t>
      </w:r>
    </w:p>
    <w:p w14:paraId="100C885B" w14:textId="77777777" w:rsidR="00332BAC" w:rsidRPr="00A0253C" w:rsidRDefault="00332BAC" w:rsidP="0070638D"/>
    <w:p w14:paraId="658D7D72" w14:textId="31AF802B" w:rsidR="00332BAC" w:rsidRPr="00A0253C" w:rsidRDefault="002C2DAA" w:rsidP="002C2DAA">
      <w:pPr>
        <w:keepNext/>
        <w:jc w:val="center"/>
      </w:pPr>
      <w:r w:rsidRPr="002C2DAA">
        <w:rPr>
          <w:highlight w:val="yellow"/>
        </w:rPr>
        <w:t>[Organigramm oder Übersicht Unternehmenseinheiten einfügen]</w:t>
      </w:r>
    </w:p>
    <w:p w14:paraId="5AB7B864" w14:textId="19993E55" w:rsidR="003F292C" w:rsidRPr="00B367B0" w:rsidRDefault="00332BAC" w:rsidP="00B367B0">
      <w:pPr>
        <w:pStyle w:val="Beschriftung"/>
        <w:jc w:val="center"/>
        <w:rPr>
          <w:color w:val="F08050"/>
        </w:rPr>
      </w:pPr>
      <w:bookmarkStart w:id="34" w:name="_Toc101432296"/>
      <w:r w:rsidRPr="004C1152">
        <w:rPr>
          <w:color w:val="F08050"/>
        </w:rPr>
        <w:t xml:space="preserve">Abbildung </w:t>
      </w:r>
      <w:r w:rsidRPr="004C1152">
        <w:rPr>
          <w:color w:val="F08050"/>
        </w:rPr>
        <w:fldChar w:fldCharType="begin"/>
      </w:r>
      <w:r w:rsidRPr="004C1152">
        <w:rPr>
          <w:color w:val="F08050"/>
        </w:rPr>
        <w:instrText xml:space="preserve"> SEQ Abbildung \* ARABIC </w:instrText>
      </w:r>
      <w:r w:rsidRPr="004C1152">
        <w:rPr>
          <w:color w:val="F08050"/>
        </w:rPr>
        <w:fldChar w:fldCharType="separate"/>
      </w:r>
      <w:r w:rsidR="00920E97">
        <w:rPr>
          <w:noProof/>
          <w:color w:val="F08050"/>
        </w:rPr>
        <w:t>7</w:t>
      </w:r>
      <w:r w:rsidRPr="004C1152">
        <w:rPr>
          <w:noProof/>
          <w:color w:val="F08050"/>
        </w:rPr>
        <w:fldChar w:fldCharType="end"/>
      </w:r>
      <w:r w:rsidRPr="004C1152">
        <w:rPr>
          <w:color w:val="F08050"/>
        </w:rPr>
        <w:t>: Anwendungs- und Geltungsbereich CMS</w:t>
      </w:r>
      <w:bookmarkEnd w:id="34"/>
    </w:p>
    <w:p w14:paraId="244CABA4" w14:textId="742E0575" w:rsidR="003F292C" w:rsidRPr="00A0253C" w:rsidRDefault="009821E1" w:rsidP="0070638D">
      <w:r w:rsidRPr="00A0253C">
        <w:t>Der Anwendungs- und Geltungsbereich des CMS definiert sich somit wie folgt:</w:t>
      </w:r>
    </w:p>
    <w:p w14:paraId="27933641" w14:textId="77777777" w:rsidR="009821E1" w:rsidRPr="00A0253C" w:rsidRDefault="009821E1" w:rsidP="0070638D"/>
    <w:p w14:paraId="45CE4D45" w14:textId="078E7C38" w:rsidR="009821E1" w:rsidRPr="004C1152" w:rsidRDefault="00561B0A" w:rsidP="0070638D">
      <w:pPr>
        <w:pStyle w:val="Listenabsatz"/>
        <w:numPr>
          <w:ilvl w:val="0"/>
          <w:numId w:val="4"/>
        </w:numPr>
        <w:ind w:left="568" w:hanging="284"/>
        <w:rPr>
          <w:rFonts w:ascii="Verdana" w:hAnsi="Verdana"/>
          <w:b/>
          <w:bCs/>
          <w:color w:val="F08050"/>
          <w:sz w:val="18"/>
        </w:rPr>
      </w:pPr>
      <w:r w:rsidRPr="004C1152">
        <w:rPr>
          <w:rFonts w:ascii="Verdana" w:hAnsi="Verdana"/>
          <w:b/>
          <w:bCs/>
          <w:color w:val="F08050"/>
          <w:sz w:val="18"/>
        </w:rPr>
        <w:t>p</w:t>
      </w:r>
      <w:r w:rsidR="009821E1" w:rsidRPr="004C1152">
        <w:rPr>
          <w:rFonts w:ascii="Verdana" w:hAnsi="Verdana"/>
          <w:b/>
          <w:bCs/>
          <w:color w:val="F08050"/>
          <w:sz w:val="18"/>
        </w:rPr>
        <w:t>ersoneller Anwendungs- und Geltungsbereich</w:t>
      </w:r>
    </w:p>
    <w:p w14:paraId="16771C59" w14:textId="220118F1" w:rsidR="009821E1" w:rsidRPr="00A0253C" w:rsidRDefault="009821E1" w:rsidP="0070638D">
      <w:pPr>
        <w:pStyle w:val="Listenabsatz"/>
        <w:ind w:left="568" w:firstLine="0"/>
        <w:jc w:val="both"/>
        <w:rPr>
          <w:rFonts w:ascii="Verdana" w:hAnsi="Verdana"/>
          <w:sz w:val="18"/>
        </w:rPr>
      </w:pPr>
      <w:r w:rsidRPr="00A0253C">
        <w:rPr>
          <w:rFonts w:ascii="Verdana" w:hAnsi="Verdana"/>
          <w:sz w:val="18"/>
        </w:rPr>
        <w:t xml:space="preserve">Auf personeller Ebene gilt das CMS ausnahmslos und verbindlich für alle </w:t>
      </w:r>
      <w:proofErr w:type="spellStart"/>
      <w:r w:rsidRPr="00A0253C">
        <w:rPr>
          <w:rFonts w:ascii="Verdana" w:hAnsi="Verdana"/>
          <w:sz w:val="18"/>
        </w:rPr>
        <w:t>Geschäftsführer</w:t>
      </w:r>
      <w:r w:rsidR="003A7505">
        <w:rPr>
          <w:rFonts w:ascii="Verdana" w:hAnsi="Verdana"/>
          <w:sz w:val="18"/>
        </w:rPr>
        <w:t>:innen</w:t>
      </w:r>
      <w:proofErr w:type="spellEnd"/>
      <w:r w:rsidRPr="00A0253C">
        <w:rPr>
          <w:rFonts w:ascii="Verdana" w:hAnsi="Verdana"/>
          <w:sz w:val="18"/>
        </w:rPr>
        <w:t xml:space="preserve"> und Organmitglieder, Führungskräfte und </w:t>
      </w:r>
      <w:proofErr w:type="spellStart"/>
      <w:r w:rsidRPr="00A0253C">
        <w:rPr>
          <w:rFonts w:ascii="Verdana" w:hAnsi="Verdana"/>
          <w:sz w:val="18"/>
        </w:rPr>
        <w:t>Mitarbeiter</w:t>
      </w:r>
      <w:r w:rsidR="003A7505">
        <w:rPr>
          <w:rFonts w:ascii="Verdana" w:hAnsi="Verdana"/>
          <w:sz w:val="18"/>
        </w:rPr>
        <w:t>:innen</w:t>
      </w:r>
      <w:proofErr w:type="spellEnd"/>
      <w:r w:rsidRPr="00A0253C">
        <w:rPr>
          <w:rFonts w:ascii="Verdana" w:hAnsi="Verdana"/>
          <w:sz w:val="18"/>
        </w:rPr>
        <w:t xml:space="preserve">. Darüber hinaus betrifft es aber auch alle Personen, die der Unternehmensgruppe oder einer ihrer Organisationseinheiten zurechenbar sind. </w:t>
      </w:r>
    </w:p>
    <w:p w14:paraId="7287325C" w14:textId="77777777" w:rsidR="009821E1" w:rsidRPr="00A0253C" w:rsidRDefault="009821E1" w:rsidP="0070638D">
      <w:pPr>
        <w:ind w:left="568" w:hanging="284"/>
        <w:jc w:val="left"/>
      </w:pPr>
    </w:p>
    <w:p w14:paraId="3662F195" w14:textId="77777777" w:rsidR="0070638D" w:rsidRPr="0070638D" w:rsidRDefault="00561B0A" w:rsidP="0070638D">
      <w:pPr>
        <w:pStyle w:val="Listenabsatz"/>
        <w:numPr>
          <w:ilvl w:val="0"/>
          <w:numId w:val="4"/>
        </w:numPr>
        <w:ind w:left="568" w:hanging="284"/>
      </w:pPr>
      <w:r w:rsidRPr="004C1152">
        <w:rPr>
          <w:rFonts w:ascii="Verdana" w:hAnsi="Verdana"/>
          <w:b/>
          <w:bCs/>
          <w:color w:val="F08050"/>
          <w:sz w:val="18"/>
        </w:rPr>
        <w:t>o</w:t>
      </w:r>
      <w:r w:rsidR="009821E1" w:rsidRPr="004C1152">
        <w:rPr>
          <w:rFonts w:ascii="Verdana" w:hAnsi="Verdana"/>
          <w:b/>
          <w:bCs/>
          <w:color w:val="F08050"/>
          <w:sz w:val="18"/>
        </w:rPr>
        <w:t>rganisatorischer Anwendungs- und Geltungsbereich</w:t>
      </w:r>
    </w:p>
    <w:p w14:paraId="03DB9200" w14:textId="3043DC30" w:rsidR="00561B0A" w:rsidRPr="0056510F" w:rsidRDefault="009821E1" w:rsidP="0070638D">
      <w:pPr>
        <w:pStyle w:val="Listenabsatz"/>
        <w:ind w:left="568" w:firstLine="0"/>
        <w:jc w:val="both"/>
      </w:pPr>
      <w:r w:rsidRPr="00A0253C">
        <w:rPr>
          <w:rFonts w:ascii="Verdana" w:hAnsi="Verdana"/>
          <w:sz w:val="18"/>
        </w:rPr>
        <w:t xml:space="preserve">Auf organisatorischer Ebene gilt das CMS ausnahmslos und verbindlich für </w:t>
      </w:r>
      <w:r w:rsidR="00561B0A" w:rsidRPr="00A0253C">
        <w:rPr>
          <w:rFonts w:ascii="Verdana" w:hAnsi="Verdana"/>
          <w:sz w:val="18"/>
        </w:rPr>
        <w:t>die</w:t>
      </w:r>
      <w:r w:rsidR="0056510F">
        <w:rPr>
          <w:rFonts w:ascii="Verdana" w:hAnsi="Verdana"/>
          <w:sz w:val="18"/>
        </w:rPr>
        <w:t xml:space="preserve"> gesamte Unternehmensgruppe </w:t>
      </w:r>
      <w:r w:rsidR="002C2DAA" w:rsidRPr="002C2DAA">
        <w:rPr>
          <w:rFonts w:ascii="Verdana" w:hAnsi="Verdana"/>
          <w:sz w:val="18"/>
          <w:highlight w:val="yellow"/>
        </w:rPr>
        <w:t>[Unternehmensname einfügen]</w:t>
      </w:r>
      <w:r w:rsidR="0056510F">
        <w:rPr>
          <w:rFonts w:ascii="Verdana" w:hAnsi="Verdana"/>
          <w:sz w:val="18"/>
        </w:rPr>
        <w:t xml:space="preserve">, wie </w:t>
      </w:r>
      <w:r w:rsidR="002C2DAA">
        <w:rPr>
          <w:rFonts w:ascii="Verdana" w:hAnsi="Verdana"/>
          <w:sz w:val="18"/>
        </w:rPr>
        <w:t>in der vorangegangenen Abbildung</w:t>
      </w:r>
      <w:r w:rsidR="0056510F">
        <w:rPr>
          <w:rFonts w:ascii="Verdana" w:hAnsi="Verdana"/>
          <w:sz w:val="18"/>
        </w:rPr>
        <w:t xml:space="preserve"> dargestellt. </w:t>
      </w:r>
    </w:p>
    <w:p w14:paraId="56540D21" w14:textId="77777777" w:rsidR="0056510F" w:rsidRPr="00A0253C" w:rsidRDefault="0056510F" w:rsidP="0070638D"/>
    <w:p w14:paraId="156219FE" w14:textId="70DE5117" w:rsidR="00F33B62" w:rsidRPr="00A0253C" w:rsidRDefault="00F33B62" w:rsidP="0070638D">
      <w:r w:rsidRPr="00A0253C">
        <w:lastRenderedPageBreak/>
        <w:t xml:space="preserve">Das CMS mit allen darin verankerten Prozesse und Maßnahmen </w:t>
      </w:r>
      <w:r w:rsidR="00EE4F9F">
        <w:t>findet</w:t>
      </w:r>
      <w:r w:rsidRPr="00A0253C">
        <w:t xml:space="preserve"> im Verhältnis zwischen de</w:t>
      </w:r>
      <w:r w:rsidR="009821E1" w:rsidRPr="00A0253C">
        <w:t>n</w:t>
      </w:r>
      <w:r w:rsidRPr="00A0253C">
        <w:t xml:space="preserve"> jeweiligen Gesellschaft</w:t>
      </w:r>
      <w:r w:rsidR="009821E1" w:rsidRPr="00A0253C">
        <w:t>en</w:t>
      </w:r>
      <w:r w:rsidRPr="00A0253C">
        <w:t xml:space="preserve"> der Unternehmensgruppe </w:t>
      </w:r>
      <w:r w:rsidR="002C2DAA" w:rsidRPr="002C2DAA">
        <w:rPr>
          <w:highlight w:val="yellow"/>
        </w:rPr>
        <w:t>[Unternehmensname einfügen]</w:t>
      </w:r>
      <w:r w:rsidR="002C2DAA">
        <w:t xml:space="preserve"> </w:t>
      </w:r>
      <w:r w:rsidR="00EE4F9F">
        <w:t xml:space="preserve">und </w:t>
      </w:r>
      <w:r w:rsidRPr="00A0253C">
        <w:t>seinen Mitarbeiter</w:t>
      </w:r>
      <w:r w:rsidR="002316B5">
        <w:t>n</w:t>
      </w:r>
      <w:r w:rsidR="003A7505">
        <w:t xml:space="preserve"> und Mitarbeiterinnen</w:t>
      </w:r>
      <w:r w:rsidRPr="00A0253C">
        <w:t xml:space="preserve"> Anwendung. Rechte zugunsten Dritter </w:t>
      </w:r>
      <w:r w:rsidR="009821E1" w:rsidRPr="00A0253C">
        <w:t>sind</w:t>
      </w:r>
      <w:r w:rsidRPr="00A0253C">
        <w:t xml:space="preserve"> damit nicht begründet</w:t>
      </w:r>
      <w:r w:rsidR="009821E1" w:rsidRPr="00A0253C">
        <w:t>.</w:t>
      </w:r>
    </w:p>
    <w:p w14:paraId="5CEF64D9" w14:textId="77777777" w:rsidR="00F33B62" w:rsidRPr="00A0253C" w:rsidRDefault="00F33B62" w:rsidP="0070638D"/>
    <w:p w14:paraId="4650AFC7" w14:textId="3C770D35" w:rsidR="009C57EA" w:rsidRDefault="00F33B62" w:rsidP="0070638D">
      <w:bookmarkStart w:id="35" w:name="_Hlk101455422"/>
      <w:r w:rsidRPr="00A0253C">
        <w:t xml:space="preserve">Gleichermaßen erwarten wir </w:t>
      </w:r>
      <w:r w:rsidR="00064C4D" w:rsidRPr="00A0253C">
        <w:t xml:space="preserve">jedoch </w:t>
      </w:r>
      <w:r w:rsidRPr="00A0253C">
        <w:t xml:space="preserve">auch von </w:t>
      </w:r>
      <w:r w:rsidR="00064C4D" w:rsidRPr="00A0253C">
        <w:t xml:space="preserve">allen </w:t>
      </w:r>
      <w:r w:rsidRPr="00A0253C">
        <w:t>unseren Geschäfts- und Handelspartne</w:t>
      </w:r>
      <w:r w:rsidR="002316B5">
        <w:t>r</w:t>
      </w:r>
      <w:r w:rsidRPr="00A0253C">
        <w:t>n</w:t>
      </w:r>
      <w:r w:rsidR="00AB4A0E">
        <w:t xml:space="preserve"> und </w:t>
      </w:r>
      <w:r w:rsidR="00AB4A0E" w:rsidRPr="00AB4A0E">
        <w:t>-</w:t>
      </w:r>
      <w:r w:rsidR="00AB4A0E">
        <w:t>p</w:t>
      </w:r>
      <w:r w:rsidR="00AB4A0E" w:rsidRPr="00AB4A0E">
        <w:t>artnerinnen</w:t>
      </w:r>
      <w:r w:rsidRPr="00A0253C">
        <w:t xml:space="preserve"> </w:t>
      </w:r>
      <w:r w:rsidR="00064C4D" w:rsidRPr="00A0253C">
        <w:t xml:space="preserve">ein </w:t>
      </w:r>
      <w:r w:rsidRPr="00A0253C">
        <w:t>regelkonformes und integres Verhalten</w:t>
      </w:r>
      <w:r w:rsidR="009C57EA" w:rsidRPr="00A0253C">
        <w:t>.</w:t>
      </w:r>
      <w:r w:rsidRPr="00A0253C">
        <w:t xml:space="preserve"> </w:t>
      </w:r>
    </w:p>
    <w:p w14:paraId="22256ED0" w14:textId="77777777" w:rsidR="0070638D" w:rsidRPr="00A0253C" w:rsidRDefault="0070638D" w:rsidP="0070638D"/>
    <w:p w14:paraId="1B83594C" w14:textId="788A4F4B" w:rsidR="00EA1888" w:rsidRPr="00F31B71" w:rsidRDefault="009C57EA" w:rsidP="00B367B0">
      <w:pPr>
        <w:spacing w:afterLines="120" w:after="288"/>
        <w:ind w:left="1776" w:firstLine="346"/>
        <w:jc w:val="right"/>
        <w:rPr>
          <w:b/>
          <w:bCs/>
          <w:color w:val="F08050"/>
        </w:rPr>
      </w:pPr>
      <w:bookmarkStart w:id="36" w:name="_Hlk100143780"/>
      <w:bookmarkStart w:id="37" w:name="_Hlk155859379"/>
      <w:bookmarkEnd w:id="35"/>
      <w:r w:rsidRPr="004C1152">
        <w:rPr>
          <w:b/>
          <w:bCs/>
          <w:color w:val="F08050"/>
        </w:rPr>
        <w:t xml:space="preserve">&gt;&gt;&gt; </w:t>
      </w:r>
      <w:r w:rsidR="00F33B62" w:rsidRPr="00B367B0">
        <w:rPr>
          <w:b/>
          <w:bCs/>
          <w:color w:val="F08050"/>
        </w:rPr>
        <w:t>Geschäftspartner</w:t>
      </w:r>
      <w:r w:rsidR="00D3325F" w:rsidRPr="00B367B0">
        <w:rPr>
          <w:b/>
          <w:bCs/>
          <w:color w:val="F08050"/>
        </w:rPr>
        <w:t>- und Lieferanten</w:t>
      </w:r>
      <w:r w:rsidR="00F33B62" w:rsidRPr="00B367B0">
        <w:rPr>
          <w:b/>
          <w:bCs/>
          <w:color w:val="F08050"/>
        </w:rPr>
        <w:t>kodex</w:t>
      </w:r>
      <w:r w:rsidRPr="00B367B0">
        <w:rPr>
          <w:b/>
          <w:bCs/>
          <w:color w:val="F08050"/>
        </w:rPr>
        <w:t xml:space="preserve"> (COM</w:t>
      </w:r>
      <w:r w:rsidR="002C2DAA" w:rsidRPr="00B367B0">
        <w:rPr>
          <w:b/>
          <w:bCs/>
          <w:color w:val="F08050"/>
        </w:rPr>
        <w:t>_SCM_001</w:t>
      </w:r>
      <w:r w:rsidR="00F33B62" w:rsidRPr="00B367B0">
        <w:rPr>
          <w:b/>
          <w:bCs/>
          <w:color w:val="F08050"/>
        </w:rPr>
        <w:t>)</w:t>
      </w:r>
      <w:bookmarkEnd w:id="36"/>
    </w:p>
    <w:bookmarkEnd w:id="37"/>
    <w:p w14:paraId="6543AEBD" w14:textId="77777777" w:rsidR="00EA1888" w:rsidRPr="00EA1888" w:rsidRDefault="00EA1888" w:rsidP="00E856F3"/>
    <w:p w14:paraId="1A564ED8" w14:textId="5F1AA28E" w:rsidR="00EB597C" w:rsidRPr="00674886" w:rsidRDefault="008E6805" w:rsidP="000F71E8">
      <w:pPr>
        <w:pStyle w:val="berschrift2"/>
      </w:pPr>
      <w:bookmarkStart w:id="38" w:name="_Toc155872442"/>
      <w:r w:rsidRPr="00674886">
        <w:t>A</w:t>
      </w:r>
      <w:r w:rsidR="00EB597C" w:rsidRPr="00674886">
        <w:t>llgemeine Grundlagen</w:t>
      </w:r>
      <w:bookmarkEnd w:id="38"/>
    </w:p>
    <w:p w14:paraId="4EA47EB1" w14:textId="77777777" w:rsidR="00914142" w:rsidRDefault="00914142" w:rsidP="0070638D"/>
    <w:p w14:paraId="3C4E9C24" w14:textId="37791962" w:rsidR="00655F39" w:rsidRDefault="008C77A6" w:rsidP="0070638D">
      <w:r>
        <w:t xml:space="preserve">Das Compliance-Programm basiert auf </w:t>
      </w:r>
      <w:r w:rsidRPr="00A0253C">
        <w:t xml:space="preserve">verhindernden </w:t>
      </w:r>
      <w:r>
        <w:t>und aufdeckenden Maßnahmen.</w:t>
      </w:r>
      <w:r w:rsidR="00397CF3">
        <w:t xml:space="preserve"> V</w:t>
      </w:r>
      <w:r w:rsidR="00397CF3" w:rsidRPr="00A0253C">
        <w:t xml:space="preserve">erhindernden </w:t>
      </w:r>
      <w:r w:rsidR="00397CF3">
        <w:t xml:space="preserve">Maßnahmen zielen auf die Sensibilisierung und Stärkung der Eigenverantwortung der </w:t>
      </w:r>
      <w:proofErr w:type="spellStart"/>
      <w:r w:rsidR="00397CF3">
        <w:t>Mitarbeiter</w:t>
      </w:r>
      <w:r w:rsidR="00CB4ACE">
        <w:t>:innen</w:t>
      </w:r>
      <w:proofErr w:type="spellEnd"/>
      <w:r w:rsidR="00397CF3">
        <w:t xml:space="preserve"> ab und sollen durch klare Vorgaben und Anweisungen als Orientierungshilfe dienen. </w:t>
      </w:r>
      <w:r>
        <w:t>Aufdeckende Maßnahmen konzentrieren sich auf das fortlaufende Monitoring kritischer Compliance-Prozesse und Kontrollen</w:t>
      </w:r>
      <w:r w:rsidR="00397CF3">
        <w:t xml:space="preserve"> </w:t>
      </w:r>
      <w:r w:rsidR="00397CF3" w:rsidRPr="00A0253C">
        <w:t>hinsichtlich Einhaltung und Angemessenheit.</w:t>
      </w:r>
    </w:p>
    <w:p w14:paraId="4345801A" w14:textId="2BC24867" w:rsidR="00CF301C" w:rsidRPr="00A0253C" w:rsidRDefault="00CF301C" w:rsidP="0070638D"/>
    <w:p w14:paraId="78501853" w14:textId="78D19C0B" w:rsidR="00397CF3" w:rsidRPr="00655F39" w:rsidRDefault="00655F39" w:rsidP="0070638D">
      <w:pPr>
        <w:rPr>
          <w:b/>
          <w:bCs/>
          <w:color w:val="F08050"/>
        </w:rPr>
      </w:pPr>
      <w:r w:rsidRPr="00655F39">
        <w:rPr>
          <w:b/>
          <w:bCs/>
          <w:color w:val="F08050"/>
        </w:rPr>
        <w:t xml:space="preserve">Einführung, Überwachung und Betrieb des Compliance-Programms liegen primär in der Verantwortung der Organisationsverantwortlichen, des zuständigen Managements und der Eigenverantwortung aller </w:t>
      </w:r>
      <w:proofErr w:type="spellStart"/>
      <w:r w:rsidRPr="00655F39">
        <w:rPr>
          <w:b/>
          <w:bCs/>
          <w:color w:val="F08050"/>
        </w:rPr>
        <w:t>Mitarbeiter</w:t>
      </w:r>
      <w:r w:rsidR="00CB4ACE">
        <w:rPr>
          <w:b/>
          <w:bCs/>
          <w:color w:val="F08050"/>
        </w:rPr>
        <w:t>:innen</w:t>
      </w:r>
      <w:proofErr w:type="spellEnd"/>
      <w:r w:rsidRPr="00655F39">
        <w:rPr>
          <w:b/>
          <w:bCs/>
          <w:color w:val="F08050"/>
        </w:rPr>
        <w:t>. Die Compliance-Organisation unterstützt anlassbezogen.</w:t>
      </w:r>
    </w:p>
    <w:p w14:paraId="27B2C78A" w14:textId="579AE0D1" w:rsidR="00710BA9" w:rsidRDefault="00710BA9" w:rsidP="0070638D"/>
    <w:p w14:paraId="16B5AB2D" w14:textId="51FDB790" w:rsidR="00655F39" w:rsidRDefault="00655F39" w:rsidP="0070638D">
      <w:r>
        <w:t xml:space="preserve">Das CMS und seine Inhalte, einschließlich Prozesse, Richtlinien und Kontrollen, orientieren sich an der Rechtslage in Österreich und </w:t>
      </w:r>
      <w:r w:rsidRPr="00042E4A">
        <w:rPr>
          <w:bCs/>
          <w:highlight w:val="yellow"/>
        </w:rPr>
        <w:t>[weitere betroffene Länder einfügen]</w:t>
      </w:r>
      <w:r>
        <w:t xml:space="preserve">. </w:t>
      </w:r>
      <w:r w:rsidRPr="00C40A77">
        <w:rPr>
          <w:b/>
          <w:bCs/>
          <w:color w:val="F08050"/>
        </w:rPr>
        <w:t xml:space="preserve">In Ländern, in denen </w:t>
      </w:r>
      <w:r w:rsidRPr="00C40A77">
        <w:rPr>
          <w:b/>
          <w:bCs/>
          <w:color w:val="F08050"/>
          <w:highlight w:val="yellow"/>
        </w:rPr>
        <w:t>[Unternehmensname]</w:t>
      </w:r>
      <w:r w:rsidRPr="00C40A77">
        <w:rPr>
          <w:b/>
          <w:bCs/>
          <w:color w:val="F08050"/>
        </w:rPr>
        <w:t xml:space="preserve"> tätig ist, können abweichende </w:t>
      </w:r>
      <w:r w:rsidR="00C40A77">
        <w:rPr>
          <w:b/>
          <w:bCs/>
          <w:color w:val="F08050"/>
        </w:rPr>
        <w:t>Rechtsgrundlagen</w:t>
      </w:r>
      <w:r w:rsidRPr="00C40A77">
        <w:rPr>
          <w:b/>
          <w:bCs/>
          <w:color w:val="F08050"/>
        </w:rPr>
        <w:t xml:space="preserve"> gelten. Es liegt in der Verantwortung der betroffenen Personen und Funktionen, sich mit diesen </w:t>
      </w:r>
      <w:r w:rsidR="00C40A77">
        <w:rPr>
          <w:b/>
          <w:bCs/>
          <w:color w:val="F08050"/>
        </w:rPr>
        <w:t>Vorschriften</w:t>
      </w:r>
      <w:r w:rsidRPr="00C40A77">
        <w:rPr>
          <w:b/>
          <w:bCs/>
          <w:color w:val="F08050"/>
        </w:rPr>
        <w:t xml:space="preserve"> vertraut zu machen.</w:t>
      </w:r>
    </w:p>
    <w:p w14:paraId="52749325" w14:textId="77777777" w:rsidR="00655F39" w:rsidRDefault="00655F39" w:rsidP="0070638D"/>
    <w:p w14:paraId="5D3DDC50" w14:textId="77777777" w:rsidR="00655F39" w:rsidRDefault="00655F39" w:rsidP="0070638D">
      <w:r>
        <w:t xml:space="preserve">Alle CMS-Dokumente sind in Deutsch und </w:t>
      </w:r>
      <w:r w:rsidRPr="00C40A77">
        <w:rPr>
          <w:highlight w:val="yellow"/>
        </w:rPr>
        <w:t>Englisch [</w:t>
      </w:r>
      <w:proofErr w:type="spellStart"/>
      <w:r w:rsidRPr="00C40A77">
        <w:rPr>
          <w:highlight w:val="yellow"/>
        </w:rPr>
        <w:t>tbd</w:t>
      </w:r>
      <w:proofErr w:type="spellEnd"/>
      <w:r w:rsidRPr="00C40A77">
        <w:rPr>
          <w:highlight w:val="yellow"/>
        </w:rPr>
        <w:t>]</w:t>
      </w:r>
      <w:r>
        <w:t xml:space="preserve"> verfügbar.</w:t>
      </w:r>
    </w:p>
    <w:p w14:paraId="01B3D3EF" w14:textId="77777777" w:rsidR="00655F39" w:rsidRPr="00A0253C" w:rsidRDefault="00655F39" w:rsidP="0070638D"/>
    <w:p w14:paraId="07D0B9AB" w14:textId="112D5A35" w:rsidR="00BD2EA8" w:rsidRPr="00674886" w:rsidRDefault="008E6805" w:rsidP="000F71E8">
      <w:pPr>
        <w:pStyle w:val="berschrift2"/>
      </w:pPr>
      <w:bookmarkStart w:id="39" w:name="_Toc155872443"/>
      <w:r w:rsidRPr="00674886">
        <w:t>R</w:t>
      </w:r>
      <w:r w:rsidR="00BD2EA8" w:rsidRPr="00674886">
        <w:t>egionale/</w:t>
      </w:r>
      <w:r w:rsidR="00AD0D33" w:rsidRPr="00674886">
        <w:t>l</w:t>
      </w:r>
      <w:r w:rsidR="00BD2EA8" w:rsidRPr="00674886">
        <w:t>änderspezifische Besonderheiten</w:t>
      </w:r>
      <w:bookmarkEnd w:id="39"/>
    </w:p>
    <w:p w14:paraId="6983C96E" w14:textId="77777777" w:rsidR="00914142" w:rsidRDefault="00914142" w:rsidP="0070638D"/>
    <w:p w14:paraId="3D76BE3D" w14:textId="556A491D" w:rsidR="002216B7" w:rsidRDefault="002216B7" w:rsidP="0070638D">
      <w:r>
        <w:t xml:space="preserve">Unsere </w:t>
      </w:r>
      <w:r w:rsidRPr="00042E4A">
        <w:rPr>
          <w:highlight w:val="yellow"/>
        </w:rPr>
        <w:t>weltweite / internationale / nationale [bitte auswählen]</w:t>
      </w:r>
      <w:r>
        <w:t xml:space="preserve"> Geschäftstätigkeit bringt uns mit unterschiedlichen Geschäftspraktiken und geografischen Besonderheiten in Kontakt. Daher kann es vorkommen, dass im Ausland übliches oder gesetzeskonformes Verhalten aus österreichischer/deutscher Sicht als bedenklich oder untersagt betrachtet wird.</w:t>
      </w:r>
    </w:p>
    <w:p w14:paraId="0F6D0E31" w14:textId="3E0E5240" w:rsidR="002216B7" w:rsidRDefault="002216B7" w:rsidP="0070638D"/>
    <w:p w14:paraId="55DC1806" w14:textId="056EE1C7" w:rsidR="002216B7" w:rsidRDefault="002216B7" w:rsidP="0070638D">
      <w:r>
        <w:t xml:space="preserve">Für uns sind die </w:t>
      </w:r>
      <w:r w:rsidRPr="00DB7B4E">
        <w:rPr>
          <w:highlight w:val="yellow"/>
        </w:rPr>
        <w:t>[Unternehmensname einfügen]</w:t>
      </w:r>
      <w:r w:rsidRPr="00A0253C">
        <w:t xml:space="preserve"> </w:t>
      </w:r>
      <w:r>
        <w:t xml:space="preserve">Verhaltensgrundsätze und die im CMS festgelegten Compliance-Vorgaben verbindlich. Falls nationales oder internationales Recht strengere Anforderungen stellt, </w:t>
      </w:r>
      <w:r w:rsidRPr="00A0253C">
        <w:t>sind diese ebenfalls zu beachten.</w:t>
      </w:r>
      <w:r w:rsidR="00843CDF">
        <w:t xml:space="preserve"> </w:t>
      </w:r>
    </w:p>
    <w:p w14:paraId="34AE65CE" w14:textId="77777777" w:rsidR="002216B7" w:rsidRDefault="002216B7" w:rsidP="0070638D"/>
    <w:p w14:paraId="3D7EFAC3" w14:textId="30B07C67" w:rsidR="00F31B71" w:rsidRDefault="00F31B71" w:rsidP="000F71E8">
      <w:pPr>
        <w:pStyle w:val="berschrift2"/>
      </w:pPr>
      <w:bookmarkStart w:id="40" w:name="_Toc155872444"/>
      <w:bookmarkEnd w:id="29"/>
      <w:r w:rsidRPr="00F740A6">
        <w:t>Schnittstellen</w:t>
      </w:r>
      <w:r>
        <w:t xml:space="preserve">, </w:t>
      </w:r>
      <w:r w:rsidRPr="00F740A6">
        <w:t xml:space="preserve">Abgrenzung </w:t>
      </w:r>
      <w:r>
        <w:t xml:space="preserve">und </w:t>
      </w:r>
      <w:r w:rsidR="000F71E8">
        <w:t>Grundgerüst</w:t>
      </w:r>
      <w:r>
        <w:t xml:space="preserve"> </w:t>
      </w:r>
      <w:r w:rsidRPr="00F740A6">
        <w:t>des CMS</w:t>
      </w:r>
      <w:bookmarkEnd w:id="40"/>
    </w:p>
    <w:p w14:paraId="101B9D20" w14:textId="77777777" w:rsidR="00914142" w:rsidRDefault="00914142" w:rsidP="0070638D"/>
    <w:p w14:paraId="4B66E414" w14:textId="5A4B26C8" w:rsidR="00F31B71" w:rsidRDefault="00F31B71" w:rsidP="0070638D">
      <w:r w:rsidRPr="00A0253C">
        <w:lastRenderedPageBreak/>
        <w:t>Aufgrund der weitreichenden Themenfelder sowie der damit einhergehenden Durchdringung aller Organisationsebenen und -strukturen, handelt es sich bei dem Compliance Management System um eine Querschnittsfunktion mit Fokus auf Steuerung und Überwachung.</w:t>
      </w:r>
    </w:p>
    <w:p w14:paraId="4548B9EB" w14:textId="77777777" w:rsidR="00F31B71" w:rsidRPr="00A0253C" w:rsidRDefault="00F31B71" w:rsidP="0070638D"/>
    <w:p w14:paraId="1211405E" w14:textId="77777777" w:rsidR="00F31B71" w:rsidRPr="00A0253C" w:rsidRDefault="00F31B71" w:rsidP="00F31B71">
      <w:pPr>
        <w:jc w:val="center"/>
      </w:pPr>
      <w:r w:rsidRPr="002C2DAA">
        <w:rPr>
          <w:highlight w:val="yellow"/>
        </w:rPr>
        <w:t xml:space="preserve">[Abbildung des CMS und </w:t>
      </w:r>
      <w:bookmarkStart w:id="41" w:name="_Hlk155851656"/>
      <w:r w:rsidRPr="002C2DAA">
        <w:rPr>
          <w:highlight w:val="yellow"/>
        </w:rPr>
        <w:t xml:space="preserve">angrenzender Richtlinien und Schnittstellen </w:t>
      </w:r>
      <w:bookmarkEnd w:id="41"/>
      <w:r w:rsidRPr="002C2DAA">
        <w:rPr>
          <w:highlight w:val="yellow"/>
        </w:rPr>
        <w:t>einfügen]</w:t>
      </w:r>
    </w:p>
    <w:p w14:paraId="3ADF2161" w14:textId="5BF53E54" w:rsidR="00F31B71" w:rsidRPr="004C1152" w:rsidRDefault="00F31B71" w:rsidP="00F31B71">
      <w:pPr>
        <w:pStyle w:val="Beschriftung"/>
        <w:jc w:val="center"/>
        <w:rPr>
          <w:color w:val="F08050"/>
        </w:rPr>
      </w:pPr>
      <w:r w:rsidRPr="004C1152">
        <w:rPr>
          <w:color w:val="F08050"/>
        </w:rPr>
        <w:t xml:space="preserve">Abbildung </w:t>
      </w:r>
      <w:r w:rsidRPr="004C1152">
        <w:rPr>
          <w:color w:val="F08050"/>
        </w:rPr>
        <w:fldChar w:fldCharType="begin"/>
      </w:r>
      <w:r w:rsidRPr="004C1152">
        <w:rPr>
          <w:color w:val="F08050"/>
        </w:rPr>
        <w:instrText xml:space="preserve"> SEQ Abbildung \* ARABIC </w:instrText>
      </w:r>
      <w:r w:rsidRPr="004C1152">
        <w:rPr>
          <w:color w:val="F08050"/>
        </w:rPr>
        <w:fldChar w:fldCharType="separate"/>
      </w:r>
      <w:r w:rsidR="00920E97">
        <w:rPr>
          <w:noProof/>
          <w:color w:val="F08050"/>
        </w:rPr>
        <w:t>8</w:t>
      </w:r>
      <w:r w:rsidRPr="004C1152">
        <w:rPr>
          <w:noProof/>
          <w:color w:val="F08050"/>
        </w:rPr>
        <w:fldChar w:fldCharType="end"/>
      </w:r>
      <w:r w:rsidRPr="004C1152">
        <w:rPr>
          <w:color w:val="F08050"/>
        </w:rPr>
        <w:t>: Schnittstellen und Abgrenzungen (CMS)</w:t>
      </w:r>
    </w:p>
    <w:p w14:paraId="1D1047CE" w14:textId="77777777" w:rsidR="00F31B71" w:rsidRPr="00A0253C" w:rsidRDefault="00F31B71" w:rsidP="0070638D"/>
    <w:p w14:paraId="149F5AD8" w14:textId="0D85F257" w:rsidR="00F31B71" w:rsidRDefault="00F31B71" w:rsidP="0070638D">
      <w:r w:rsidRPr="00A0253C">
        <w:t>Abstimmung und Austausch des CMS mit dem integrierten Management System (IMS) erfolgt im Rahmen des CM-Teams (siehe Kapitel</w:t>
      </w:r>
      <w:r w:rsidR="00203460">
        <w:t xml:space="preserve"> </w:t>
      </w:r>
      <w:r w:rsidR="00203460" w:rsidRPr="00203460">
        <w:rPr>
          <w:highlight w:val="yellow"/>
        </w:rPr>
        <w:t>2.5.3 CM-Team</w:t>
      </w:r>
      <w:r w:rsidRPr="00A0253C">
        <w:t>).</w:t>
      </w:r>
    </w:p>
    <w:p w14:paraId="08908C8E" w14:textId="77777777" w:rsidR="000F71E8" w:rsidRPr="00804FD2" w:rsidRDefault="000F71E8" w:rsidP="0070638D"/>
    <w:p w14:paraId="7629EAB0" w14:textId="1E6F7D1E" w:rsidR="004F6B35" w:rsidRPr="00A0253C" w:rsidRDefault="00EF38FD" w:rsidP="0070638D">
      <w:pPr>
        <w:rPr>
          <w:lang w:val="de-DE"/>
        </w:rPr>
      </w:pPr>
      <w:r w:rsidRPr="00A0253C">
        <w:rPr>
          <w:lang w:val="de-DE"/>
        </w:rPr>
        <w:t xml:space="preserve">Nachfolgende risikospezifische Prozesse und Maßnahmen bilden </w:t>
      </w:r>
      <w:r w:rsidR="008B2AA1" w:rsidRPr="00A0253C">
        <w:rPr>
          <w:lang w:val="de-DE"/>
        </w:rPr>
        <w:t>als Compliance</w:t>
      </w:r>
      <w:r w:rsidR="00804FD2">
        <w:rPr>
          <w:lang w:val="de-DE"/>
        </w:rPr>
        <w:t>-</w:t>
      </w:r>
      <w:r w:rsidR="008B2AA1" w:rsidRPr="00A0253C">
        <w:rPr>
          <w:lang w:val="de-DE"/>
        </w:rPr>
        <w:t xml:space="preserve">Programm, </w:t>
      </w:r>
      <w:r w:rsidRPr="00A0253C">
        <w:rPr>
          <w:lang w:val="de-DE"/>
        </w:rPr>
        <w:t>in Form von Richtlinien</w:t>
      </w:r>
      <w:r w:rsidR="008B2AA1" w:rsidRPr="00A0253C">
        <w:rPr>
          <w:lang w:val="de-DE"/>
        </w:rPr>
        <w:t>, Leitfäden</w:t>
      </w:r>
      <w:r w:rsidR="00B040BC" w:rsidRPr="00A0253C">
        <w:rPr>
          <w:lang w:val="de-DE"/>
        </w:rPr>
        <w:t xml:space="preserve"> und Vorgaben</w:t>
      </w:r>
      <w:r w:rsidR="008B2AA1" w:rsidRPr="00A0253C">
        <w:rPr>
          <w:lang w:val="de-DE"/>
        </w:rPr>
        <w:t>,</w:t>
      </w:r>
      <w:r w:rsidRPr="00A0253C">
        <w:rPr>
          <w:lang w:val="de-DE"/>
        </w:rPr>
        <w:t xml:space="preserve"> das Grundgerüst unseres Compliance Management Systems.</w:t>
      </w:r>
    </w:p>
    <w:p w14:paraId="55BE295C" w14:textId="77777777" w:rsidR="008E6805" w:rsidRPr="00A0253C" w:rsidRDefault="008E6805" w:rsidP="0070638D">
      <w:pPr>
        <w:rPr>
          <w:lang w:val="de-DE"/>
        </w:rPr>
      </w:pPr>
    </w:p>
    <w:p w14:paraId="21669E95" w14:textId="7ECBCFEC" w:rsidR="004F6B35" w:rsidRPr="00674886" w:rsidRDefault="004F6B35" w:rsidP="00F31B71">
      <w:pPr>
        <w:pStyle w:val="berschrift3"/>
      </w:pPr>
      <w:r w:rsidRPr="00674886">
        <w:t>Verhaltenskodex</w:t>
      </w:r>
    </w:p>
    <w:p w14:paraId="3A3D9FBB" w14:textId="28CE98C4" w:rsidR="00203460" w:rsidRDefault="00203460" w:rsidP="0070638D">
      <w:r w:rsidRPr="00203460">
        <w:t xml:space="preserve">Der Verhaltenskodex formuliert klare ethische und moralische Grundsätze, die als Grundlage für alle Geschäftsaktivitäten von </w:t>
      </w:r>
      <w:r w:rsidRPr="00203460">
        <w:rPr>
          <w:highlight w:val="yellow"/>
        </w:rPr>
        <w:t>[Unternehmensname einfügen]</w:t>
      </w:r>
      <w:r w:rsidRPr="00203460">
        <w:t xml:space="preserve"> dienen. </w:t>
      </w:r>
      <w:r>
        <w:t>Er</w:t>
      </w:r>
      <w:r w:rsidRPr="00203460">
        <w:t xml:space="preserve"> soll als Leitfaden für moralisch, ethisch und rechtlich korrektes Verhalten in der gesamten Unternehmensgruppe dienen.</w:t>
      </w:r>
    </w:p>
    <w:p w14:paraId="1818DC8B" w14:textId="7A677E36" w:rsidR="00AD0D33" w:rsidRDefault="00AD0D33" w:rsidP="00B367B0">
      <w:pPr>
        <w:spacing w:afterLines="120" w:after="288"/>
        <w:ind w:left="1776" w:firstLine="346"/>
        <w:jc w:val="right"/>
        <w:rPr>
          <w:b/>
          <w:bCs/>
          <w:color w:val="F08050"/>
        </w:rPr>
      </w:pPr>
      <w:r w:rsidRPr="004C1152">
        <w:rPr>
          <w:b/>
          <w:bCs/>
          <w:color w:val="F08050"/>
        </w:rPr>
        <w:t>&gt;&gt;&gt; Verhaltenskodex (COM_</w:t>
      </w:r>
      <w:r w:rsidR="00042E4A" w:rsidRPr="004C1152">
        <w:rPr>
          <w:b/>
          <w:bCs/>
          <w:color w:val="F08050"/>
        </w:rPr>
        <w:t>BC_</w:t>
      </w:r>
      <w:r w:rsidRPr="004C1152">
        <w:rPr>
          <w:b/>
          <w:bCs/>
          <w:color w:val="F08050"/>
        </w:rPr>
        <w:t>0</w:t>
      </w:r>
      <w:r w:rsidR="00A30C2D" w:rsidRPr="004C1152">
        <w:rPr>
          <w:b/>
          <w:bCs/>
          <w:color w:val="F08050"/>
        </w:rPr>
        <w:t>0</w:t>
      </w:r>
      <w:r w:rsidR="00042E4A" w:rsidRPr="004C1152">
        <w:rPr>
          <w:b/>
          <w:bCs/>
          <w:color w:val="F08050"/>
        </w:rPr>
        <w:t>1</w:t>
      </w:r>
      <w:r w:rsidRPr="004C1152">
        <w:rPr>
          <w:b/>
          <w:bCs/>
          <w:color w:val="F08050"/>
        </w:rPr>
        <w:t>)</w:t>
      </w:r>
    </w:p>
    <w:p w14:paraId="4F8784C6" w14:textId="77777777" w:rsidR="0070638D" w:rsidRPr="0070638D" w:rsidRDefault="0070638D" w:rsidP="0070638D">
      <w:pPr>
        <w:spacing w:afterLines="120" w:after="288"/>
        <w:jc w:val="left"/>
      </w:pPr>
    </w:p>
    <w:p w14:paraId="033ED6ED" w14:textId="7D97B510" w:rsidR="00EF38FD" w:rsidRPr="00674886" w:rsidRDefault="00EF38FD" w:rsidP="00F31B71">
      <w:pPr>
        <w:pStyle w:val="berschrift3"/>
      </w:pPr>
      <w:r w:rsidRPr="00674886">
        <w:t>Geschäftspartner- und Lieferantenkodex</w:t>
      </w:r>
    </w:p>
    <w:p w14:paraId="6BBEF0C7" w14:textId="144D1DD3" w:rsidR="00F31DEA" w:rsidRPr="00A0253C" w:rsidRDefault="001114C2" w:rsidP="0070638D">
      <w:r w:rsidRPr="001114C2">
        <w:t>Wir erwarten von unseren Geschäftspartnern</w:t>
      </w:r>
      <w:r w:rsidR="00CB4ACE">
        <w:t xml:space="preserve"> und -partnerinnen</w:t>
      </w:r>
      <w:r w:rsidRPr="001114C2">
        <w:t xml:space="preserve"> </w:t>
      </w:r>
      <w:r w:rsidR="00CB4ACE">
        <w:t>sowie unseren</w:t>
      </w:r>
      <w:r w:rsidRPr="001114C2">
        <w:t xml:space="preserve"> Lieferanten</w:t>
      </w:r>
      <w:r w:rsidR="00CB4ACE">
        <w:t xml:space="preserve"> und Lieferantinnen</w:t>
      </w:r>
      <w:r w:rsidRPr="001114C2">
        <w:t>, dass sie unser eigenes Verständnis von Ethik und Moral im Geschäftsleben teilen. Der Kodex für Geschäftspartner und Lieferanten definiert den gemeinsamen Anspruch an Korrektheit und Transparenz in unseren Geschäftsbeziehungen.</w:t>
      </w:r>
    </w:p>
    <w:p w14:paraId="69E7E3EE" w14:textId="59D71A96" w:rsidR="00AD0D33" w:rsidRDefault="00AD0D33" w:rsidP="00B367B0">
      <w:pPr>
        <w:spacing w:afterLines="120" w:after="288"/>
        <w:ind w:left="1776" w:firstLine="346"/>
        <w:jc w:val="right"/>
        <w:rPr>
          <w:b/>
          <w:bCs/>
          <w:color w:val="F08050"/>
        </w:rPr>
      </w:pPr>
      <w:r w:rsidRPr="004C1152">
        <w:rPr>
          <w:b/>
          <w:bCs/>
          <w:color w:val="F08050"/>
        </w:rPr>
        <w:t xml:space="preserve">&gt;&gt;&gt; </w:t>
      </w:r>
      <w:r w:rsidR="00042E4A" w:rsidRPr="004C1152">
        <w:rPr>
          <w:b/>
          <w:bCs/>
          <w:color w:val="F08050"/>
        </w:rPr>
        <w:t>Geschäftspartner-</w:t>
      </w:r>
      <w:r w:rsidRPr="004C1152">
        <w:rPr>
          <w:b/>
          <w:bCs/>
          <w:color w:val="F08050"/>
        </w:rPr>
        <w:t xml:space="preserve"> und </w:t>
      </w:r>
      <w:r w:rsidR="00042E4A" w:rsidRPr="004C1152">
        <w:rPr>
          <w:b/>
          <w:bCs/>
          <w:color w:val="F08050"/>
        </w:rPr>
        <w:t>Lieferanten</w:t>
      </w:r>
      <w:r w:rsidRPr="004C1152">
        <w:rPr>
          <w:b/>
          <w:bCs/>
          <w:color w:val="F08050"/>
        </w:rPr>
        <w:t>kodex (COM</w:t>
      </w:r>
      <w:r w:rsidR="00042E4A" w:rsidRPr="004C1152">
        <w:rPr>
          <w:b/>
          <w:bCs/>
          <w:color w:val="F08050"/>
        </w:rPr>
        <w:t>_SCM</w:t>
      </w:r>
      <w:r w:rsidRPr="004C1152">
        <w:rPr>
          <w:b/>
          <w:bCs/>
          <w:color w:val="F08050"/>
        </w:rPr>
        <w:t>_</w:t>
      </w:r>
      <w:r w:rsidR="00A30C2D" w:rsidRPr="004C1152">
        <w:rPr>
          <w:b/>
          <w:bCs/>
          <w:color w:val="F08050"/>
        </w:rPr>
        <w:t>00</w:t>
      </w:r>
      <w:r w:rsidR="00042E4A" w:rsidRPr="004C1152">
        <w:rPr>
          <w:b/>
          <w:bCs/>
          <w:color w:val="F08050"/>
        </w:rPr>
        <w:t>1</w:t>
      </w:r>
      <w:r w:rsidRPr="004C1152">
        <w:rPr>
          <w:b/>
          <w:bCs/>
          <w:color w:val="F08050"/>
        </w:rPr>
        <w:t>)</w:t>
      </w:r>
    </w:p>
    <w:p w14:paraId="2EEF4781" w14:textId="77777777" w:rsidR="0070638D" w:rsidRPr="0070638D" w:rsidRDefault="0070638D" w:rsidP="0070638D">
      <w:pPr>
        <w:spacing w:afterLines="120" w:after="288"/>
        <w:jc w:val="left"/>
      </w:pPr>
    </w:p>
    <w:p w14:paraId="0B1962B6" w14:textId="609AE322" w:rsidR="004F6B35" w:rsidRPr="00A0253C" w:rsidRDefault="00042E4A" w:rsidP="00F31B71">
      <w:pPr>
        <w:pStyle w:val="berschrift3"/>
      </w:pPr>
      <w:r>
        <w:t xml:space="preserve">Anweisung Vermeidung von </w:t>
      </w:r>
      <w:r w:rsidR="004F6B35" w:rsidRPr="00A0253C">
        <w:t>Korruption</w:t>
      </w:r>
    </w:p>
    <w:p w14:paraId="4DE7C96B" w14:textId="0475471A" w:rsidR="00EF1D23" w:rsidRPr="00A0253C" w:rsidRDefault="00EF1D23" w:rsidP="0070638D">
      <w:r w:rsidRPr="00EF1D23">
        <w:t>Die Richtlinie regelt alle Prozesse und Maßnahmen</w:t>
      </w:r>
      <w:r w:rsidRPr="00A0253C">
        <w:t xml:space="preserve">, welche </w:t>
      </w:r>
      <w:r w:rsidRPr="00EF1D23">
        <w:t xml:space="preserve">Risiken in </w:t>
      </w:r>
      <w:r>
        <w:t xml:space="preserve">Bezug auf </w:t>
      </w:r>
      <w:r w:rsidRPr="00EF1D23">
        <w:t>Korruption und Interessenkonflikte</w:t>
      </w:r>
      <w:r>
        <w:t xml:space="preserve"> </w:t>
      </w:r>
      <w:r w:rsidRPr="00A0253C">
        <w:t>betreffen</w:t>
      </w:r>
      <w:r w:rsidRPr="00EF1D23">
        <w:t>. Dazu gehören auch die Risiken im Umgang mit Spenden und Sponsoring sowie die entsprechenden Prozesse und Maßnahmen.</w:t>
      </w:r>
    </w:p>
    <w:p w14:paraId="3EAE9A06" w14:textId="38F05162" w:rsidR="00AD0D33" w:rsidRDefault="00AD0D33" w:rsidP="00B367B0">
      <w:pPr>
        <w:spacing w:afterLines="120" w:after="288"/>
        <w:ind w:left="1276" w:firstLine="346"/>
        <w:jc w:val="right"/>
        <w:rPr>
          <w:b/>
          <w:bCs/>
          <w:color w:val="F08050"/>
        </w:rPr>
      </w:pPr>
      <w:bookmarkStart w:id="42" w:name="_Hlk100149187"/>
      <w:r w:rsidRPr="004C1152">
        <w:rPr>
          <w:b/>
          <w:bCs/>
          <w:color w:val="F08050"/>
        </w:rPr>
        <w:t xml:space="preserve">&gt;&gt;&gt; </w:t>
      </w:r>
      <w:r w:rsidR="00042E4A" w:rsidRPr="004C1152">
        <w:rPr>
          <w:b/>
          <w:bCs/>
          <w:color w:val="F08050"/>
        </w:rPr>
        <w:t>Anweisung</w:t>
      </w:r>
      <w:r w:rsidRPr="004C1152">
        <w:rPr>
          <w:b/>
          <w:bCs/>
          <w:color w:val="F08050"/>
        </w:rPr>
        <w:t xml:space="preserve"> </w:t>
      </w:r>
      <w:r w:rsidR="00042E4A" w:rsidRPr="004C1152">
        <w:rPr>
          <w:b/>
          <w:bCs/>
          <w:color w:val="F08050"/>
        </w:rPr>
        <w:t xml:space="preserve">Vermeidung von </w:t>
      </w:r>
      <w:r w:rsidR="00BC2237" w:rsidRPr="004C1152">
        <w:rPr>
          <w:b/>
          <w:bCs/>
          <w:color w:val="F08050"/>
        </w:rPr>
        <w:t>Korruption</w:t>
      </w:r>
      <w:r w:rsidR="00F740A6" w:rsidRPr="004C1152">
        <w:rPr>
          <w:b/>
          <w:bCs/>
          <w:color w:val="F08050"/>
        </w:rPr>
        <w:t xml:space="preserve"> (</w:t>
      </w:r>
      <w:r w:rsidRPr="004C1152">
        <w:rPr>
          <w:b/>
          <w:bCs/>
          <w:color w:val="F08050"/>
        </w:rPr>
        <w:t>COM_</w:t>
      </w:r>
      <w:r w:rsidR="00042E4A" w:rsidRPr="004C1152">
        <w:rPr>
          <w:b/>
          <w:bCs/>
          <w:color w:val="F08050"/>
        </w:rPr>
        <w:t>BC_002_A)</w:t>
      </w:r>
    </w:p>
    <w:p w14:paraId="260C81E6" w14:textId="77777777" w:rsidR="0070638D" w:rsidRPr="0070638D" w:rsidRDefault="0070638D" w:rsidP="0070638D">
      <w:pPr>
        <w:spacing w:afterLines="120" w:after="288"/>
        <w:jc w:val="left"/>
      </w:pPr>
    </w:p>
    <w:bookmarkEnd w:id="42"/>
    <w:p w14:paraId="40F5B4E4" w14:textId="595ADF02" w:rsidR="00270A1F" w:rsidRPr="00A0253C" w:rsidRDefault="00042E4A" w:rsidP="00F31B71">
      <w:pPr>
        <w:pStyle w:val="berschrift3"/>
      </w:pPr>
      <w:r>
        <w:t>Anweisung Fairer Wettbewerb</w:t>
      </w:r>
    </w:p>
    <w:p w14:paraId="2D295B55" w14:textId="0C0C228E" w:rsidR="00270A1F" w:rsidRPr="00A0253C" w:rsidRDefault="00270A1F" w:rsidP="0070638D">
      <w:r w:rsidRPr="00A0253C">
        <w:t>Die Prozesse und Maßnahmen zur Vermeidung von kartell</w:t>
      </w:r>
      <w:r w:rsidR="002269D4" w:rsidRPr="00A0253C">
        <w:t xml:space="preserve">rechtlichen </w:t>
      </w:r>
      <w:r w:rsidRPr="00A0253C">
        <w:t>Risiken sind Kerninhalt dieses Leitfadens.</w:t>
      </w:r>
    </w:p>
    <w:p w14:paraId="26A190D1" w14:textId="2FB5668D" w:rsidR="00270A1F" w:rsidRDefault="00270A1F" w:rsidP="00B367B0">
      <w:pPr>
        <w:spacing w:afterLines="120" w:after="288"/>
        <w:ind w:left="1776" w:firstLine="346"/>
        <w:jc w:val="right"/>
        <w:rPr>
          <w:b/>
          <w:bCs/>
          <w:color w:val="F08050"/>
        </w:rPr>
      </w:pPr>
      <w:r w:rsidRPr="004C1152">
        <w:rPr>
          <w:b/>
          <w:bCs/>
          <w:color w:val="F08050"/>
        </w:rPr>
        <w:t xml:space="preserve">&gt;&gt;&gt; </w:t>
      </w:r>
      <w:r w:rsidR="00042E4A" w:rsidRPr="004C1152">
        <w:rPr>
          <w:b/>
          <w:bCs/>
          <w:color w:val="F08050"/>
        </w:rPr>
        <w:t>Anweisung Fairer Wettbewerb</w:t>
      </w:r>
      <w:r w:rsidRPr="004C1152">
        <w:rPr>
          <w:b/>
          <w:bCs/>
          <w:color w:val="F08050"/>
        </w:rPr>
        <w:t xml:space="preserve"> (COM_</w:t>
      </w:r>
      <w:r w:rsidR="00042E4A" w:rsidRPr="004C1152">
        <w:rPr>
          <w:b/>
          <w:bCs/>
          <w:color w:val="F08050"/>
        </w:rPr>
        <w:t>BC_002_B</w:t>
      </w:r>
      <w:r w:rsidRPr="004C1152">
        <w:rPr>
          <w:b/>
          <w:bCs/>
          <w:color w:val="F08050"/>
        </w:rPr>
        <w:t>)</w:t>
      </w:r>
    </w:p>
    <w:p w14:paraId="41737F49" w14:textId="77777777" w:rsidR="0070638D" w:rsidRPr="0070638D" w:rsidRDefault="0070638D" w:rsidP="0070638D">
      <w:pPr>
        <w:spacing w:afterLines="120" w:after="288"/>
        <w:jc w:val="left"/>
      </w:pPr>
    </w:p>
    <w:p w14:paraId="382416EA" w14:textId="62A2B12D" w:rsidR="002B2F69" w:rsidRDefault="002B2F69" w:rsidP="00F31B71">
      <w:pPr>
        <w:pStyle w:val="berschrift3"/>
      </w:pPr>
      <w:bookmarkStart w:id="43" w:name="_Hlk100149232"/>
      <w:r>
        <w:lastRenderedPageBreak/>
        <w:t>Schnittstellen / Abgrenzung zu Datenschutz (Datenschutzmanagementsystem)</w:t>
      </w:r>
    </w:p>
    <w:p w14:paraId="269B89F1" w14:textId="77777777" w:rsidR="00AD564B" w:rsidRDefault="00AD564B" w:rsidP="00AD564B">
      <w:pPr>
        <w:jc w:val="left"/>
      </w:pPr>
    </w:p>
    <w:p w14:paraId="2946C46D" w14:textId="0F3F48B2" w:rsidR="00AD564B" w:rsidRDefault="00203460" w:rsidP="0070638D">
      <w:r>
        <w:t xml:space="preserve">Beim </w:t>
      </w:r>
      <w:r w:rsidR="00AD564B">
        <w:t xml:space="preserve">Datenschutz </w:t>
      </w:r>
      <w:r>
        <w:t>geht es um</w:t>
      </w:r>
      <w:r w:rsidR="00AD564B">
        <w:t xml:space="preserve"> den Schutz personenbezogener Daten gemäß Datenschutzgesetzen wie der DSGVO. Die Datenschutzfunktion sorgt dafür, dass personenbezogene Daten sicher, mit Erlaubnis und vor Missbrauch geschützt gesammelt, verwendet und gespeichert werden.</w:t>
      </w:r>
    </w:p>
    <w:p w14:paraId="1AEA5607" w14:textId="77777777" w:rsidR="00AD564B" w:rsidRDefault="00AD564B" w:rsidP="0070638D"/>
    <w:p w14:paraId="16740316" w14:textId="177088F3" w:rsidR="00B367B0" w:rsidRDefault="00AD564B" w:rsidP="0070638D">
      <w:r>
        <w:t xml:space="preserve">Während Compliance die Einhaltung aller gesetzlichen Anforderungen umfasst, konzentriert sich Datenschutz speziell auf den Schutz personenbezogener Daten. Beide sind für die rechtskonforme und ethische Unternehmensführung wichtig, haben aber unterschiedliche Schwerpunkte. </w:t>
      </w:r>
    </w:p>
    <w:p w14:paraId="53429C3B" w14:textId="77777777" w:rsidR="00AD564B" w:rsidRPr="00B367B0" w:rsidRDefault="00AD564B" w:rsidP="00AD564B">
      <w:pPr>
        <w:jc w:val="left"/>
      </w:pPr>
    </w:p>
    <w:bookmarkEnd w:id="43"/>
    <w:p w14:paraId="64324D5A" w14:textId="66B13E3C" w:rsidR="004F6B35" w:rsidRPr="00A0253C" w:rsidRDefault="00D72C8A" w:rsidP="00F31B71">
      <w:pPr>
        <w:pStyle w:val="berschrift3"/>
      </w:pPr>
      <w:r>
        <w:t xml:space="preserve">Anweisung Angemessener Umgang mit </w:t>
      </w:r>
      <w:r w:rsidR="00EF38FD" w:rsidRPr="00A0253C">
        <w:t>Diversität</w:t>
      </w:r>
      <w:r>
        <w:t xml:space="preserve">, </w:t>
      </w:r>
      <w:r w:rsidR="00270A1F" w:rsidRPr="00A0253C">
        <w:t>Diskriminierung</w:t>
      </w:r>
      <w:r>
        <w:t xml:space="preserve"> und Belästigung</w:t>
      </w:r>
    </w:p>
    <w:p w14:paraId="26D58530" w14:textId="2BB23EE6" w:rsidR="00445D20" w:rsidRDefault="00A20B9A" w:rsidP="0070638D">
      <w:r w:rsidRPr="00A0253C">
        <w:t>Verhaltensregeln für den korrekten</w:t>
      </w:r>
      <w:r w:rsidR="00445D20" w:rsidRPr="00A0253C">
        <w:t xml:space="preserve"> und diskriminierungsfreien</w:t>
      </w:r>
      <w:r w:rsidRPr="00A0253C">
        <w:t xml:space="preserve"> Umgang </w:t>
      </w:r>
      <w:r w:rsidR="00445D20" w:rsidRPr="00A0253C">
        <w:t>sind Inhalt dieser Richtlinie.</w:t>
      </w:r>
    </w:p>
    <w:p w14:paraId="28E90F68" w14:textId="791C840F" w:rsidR="00AD0D33" w:rsidRDefault="00AD0D33" w:rsidP="00B367B0">
      <w:pPr>
        <w:spacing w:afterLines="120" w:after="288"/>
        <w:ind w:left="993" w:firstLine="346"/>
        <w:jc w:val="right"/>
        <w:rPr>
          <w:b/>
          <w:bCs/>
          <w:color w:val="F08050"/>
        </w:rPr>
      </w:pPr>
      <w:r w:rsidRPr="004C1152">
        <w:rPr>
          <w:b/>
          <w:bCs/>
          <w:color w:val="F08050"/>
        </w:rPr>
        <w:t xml:space="preserve">&gt;&gt;&gt; </w:t>
      </w:r>
      <w:r w:rsidR="00D72C8A" w:rsidRPr="004C1152">
        <w:rPr>
          <w:b/>
          <w:bCs/>
          <w:color w:val="F08050"/>
        </w:rPr>
        <w:t xml:space="preserve">Anweisung Angemessener Umgang mit </w:t>
      </w:r>
      <w:r w:rsidR="00A20B9A" w:rsidRPr="004C1152">
        <w:rPr>
          <w:b/>
          <w:bCs/>
          <w:color w:val="F08050"/>
        </w:rPr>
        <w:t>Diversität</w:t>
      </w:r>
      <w:r w:rsidR="003F4E0F" w:rsidRPr="004C1152">
        <w:rPr>
          <w:b/>
          <w:bCs/>
          <w:color w:val="F08050"/>
        </w:rPr>
        <w:t xml:space="preserve">, </w:t>
      </w:r>
      <w:r w:rsidR="00D3325F" w:rsidRPr="004C1152">
        <w:rPr>
          <w:b/>
          <w:bCs/>
          <w:color w:val="F08050"/>
        </w:rPr>
        <w:t>Diskriminierung</w:t>
      </w:r>
      <w:r w:rsidR="003F4E0F" w:rsidRPr="004C1152">
        <w:rPr>
          <w:b/>
          <w:bCs/>
          <w:color w:val="F08050"/>
        </w:rPr>
        <w:t xml:space="preserve"> und Belästigung </w:t>
      </w:r>
      <w:r w:rsidRPr="004C1152">
        <w:rPr>
          <w:b/>
          <w:bCs/>
          <w:color w:val="F08050"/>
        </w:rPr>
        <w:t>(COM_</w:t>
      </w:r>
      <w:r w:rsidR="00D72C8A" w:rsidRPr="004C1152">
        <w:rPr>
          <w:b/>
          <w:bCs/>
          <w:color w:val="F08050"/>
        </w:rPr>
        <w:t>BC_002_C</w:t>
      </w:r>
      <w:r w:rsidRPr="004C1152">
        <w:rPr>
          <w:b/>
          <w:bCs/>
          <w:color w:val="F08050"/>
        </w:rPr>
        <w:t>)</w:t>
      </w:r>
    </w:p>
    <w:p w14:paraId="1977E719" w14:textId="77777777" w:rsidR="0070638D" w:rsidRPr="0070638D" w:rsidRDefault="0070638D" w:rsidP="0070638D">
      <w:pPr>
        <w:spacing w:afterLines="120" w:after="288"/>
        <w:jc w:val="left"/>
      </w:pPr>
    </w:p>
    <w:p w14:paraId="5E476727" w14:textId="397A8599" w:rsidR="00EF38FD" w:rsidRPr="00A0253C" w:rsidRDefault="00D72C8A" w:rsidP="00F31B71">
      <w:pPr>
        <w:pStyle w:val="berschrift3"/>
      </w:pPr>
      <w:r>
        <w:t xml:space="preserve">Anweisung </w:t>
      </w:r>
      <w:r w:rsidR="004A4AA2">
        <w:t>Öffentlichkeit</w:t>
      </w:r>
      <w:r w:rsidR="00EF38FD" w:rsidRPr="00A0253C">
        <w:t xml:space="preserve"> und </w:t>
      </w:r>
      <w:proofErr w:type="spellStart"/>
      <w:r w:rsidR="00D3325F" w:rsidRPr="00A0253C">
        <w:t>S</w:t>
      </w:r>
      <w:r w:rsidR="00EF38FD" w:rsidRPr="00A0253C">
        <w:t>ocial</w:t>
      </w:r>
      <w:proofErr w:type="spellEnd"/>
      <w:r w:rsidR="00EF38FD" w:rsidRPr="00A0253C">
        <w:t xml:space="preserve"> Media</w:t>
      </w:r>
    </w:p>
    <w:p w14:paraId="7A2D8712" w14:textId="4199AB38" w:rsidR="00B040BC" w:rsidRDefault="00B040BC" w:rsidP="0070638D">
      <w:r w:rsidRPr="00A0253C">
        <w:t xml:space="preserve">Die Richtlinie </w:t>
      </w:r>
      <w:r w:rsidR="00445D20" w:rsidRPr="00A0253C">
        <w:t>legt</w:t>
      </w:r>
      <w:r w:rsidRPr="00A0253C">
        <w:t xml:space="preserve"> Regelungen und Verhaltensanordnungen</w:t>
      </w:r>
      <w:r w:rsidR="00445D20" w:rsidRPr="00A0253C">
        <w:t xml:space="preserve"> für den angemessenen Außenauftritt sowie de</w:t>
      </w:r>
      <w:r w:rsidR="004F6CE4" w:rsidRPr="00A0253C">
        <w:t>n</w:t>
      </w:r>
      <w:r w:rsidR="00445D20" w:rsidRPr="00A0253C">
        <w:t xml:space="preserve"> korrekten Umgang mit sozialen Medien fest. </w:t>
      </w:r>
    </w:p>
    <w:p w14:paraId="3F4A5983" w14:textId="0B8F6B96" w:rsidR="00AD564B" w:rsidRDefault="00AD564B" w:rsidP="0070638D"/>
    <w:p w14:paraId="3E4B3A08" w14:textId="4A414ECA" w:rsidR="00AD564B" w:rsidRPr="00D840B7" w:rsidRDefault="00AD564B" w:rsidP="00AD564B">
      <w:pPr>
        <w:jc w:val="left"/>
      </w:pPr>
      <w:proofErr w:type="spellStart"/>
      <w:r w:rsidRPr="001E49EF">
        <w:t>Social</w:t>
      </w:r>
      <w:proofErr w:type="spellEnd"/>
      <w:r w:rsidRPr="001E49EF">
        <w:t xml:space="preserve"> Media Plattformen haben sich in den vergangenen Jahren zu einer der essenziellsten Kanäle in der Unternehmenskommunikation entwickelt. Auch für</w:t>
      </w:r>
      <w:r>
        <w:t xml:space="preserve"> </w:t>
      </w:r>
      <w:r w:rsidRPr="003E5D19">
        <w:rPr>
          <w:highlight w:val="yellow"/>
        </w:rPr>
        <w:t>[Unternehmensname einfügen</w:t>
      </w:r>
      <w:r w:rsidRPr="00A0646F">
        <w:rPr>
          <w:highlight w:val="yellow"/>
        </w:rPr>
        <w:t>]</w:t>
      </w:r>
      <w:r w:rsidRPr="001E49EF">
        <w:t xml:space="preserve"> </w:t>
      </w:r>
      <w:r w:rsidRPr="00D840B7">
        <w:t xml:space="preserve">bietet </w:t>
      </w:r>
      <w:proofErr w:type="spellStart"/>
      <w:r w:rsidRPr="00D840B7">
        <w:t>Social</w:t>
      </w:r>
      <w:proofErr w:type="spellEnd"/>
      <w:r w:rsidRPr="00D840B7">
        <w:t xml:space="preserve"> Media zahlreiche Möglichkeiten, um das Unternehmen zu positionieren, zu vermarkten, Neukunden</w:t>
      </w:r>
      <w:r w:rsidR="00AE2470">
        <w:t xml:space="preserve"> und -kundinnen</w:t>
      </w:r>
      <w:r w:rsidRPr="00D840B7">
        <w:t xml:space="preserve"> zu gewinnen und die Beziehung zu bestehenden Kunden </w:t>
      </w:r>
      <w:r w:rsidR="00AE2470">
        <w:t xml:space="preserve">und Kundinnen </w:t>
      </w:r>
      <w:r w:rsidRPr="00D840B7">
        <w:t xml:space="preserve">zu pflegen, sowie neue </w:t>
      </w:r>
      <w:proofErr w:type="spellStart"/>
      <w:r w:rsidRPr="00D840B7">
        <w:t>Mitarbeiter</w:t>
      </w:r>
      <w:r w:rsidR="00AE2470">
        <w:t>:innen</w:t>
      </w:r>
      <w:proofErr w:type="spellEnd"/>
      <w:r w:rsidRPr="00D840B7">
        <w:t xml:space="preserve"> zu akquirieren. </w:t>
      </w:r>
    </w:p>
    <w:p w14:paraId="66FE0AE3" w14:textId="77777777" w:rsidR="00AD564B" w:rsidRPr="00D840B7" w:rsidRDefault="00AD564B" w:rsidP="00AD564B">
      <w:pPr>
        <w:jc w:val="left"/>
      </w:pPr>
    </w:p>
    <w:p w14:paraId="3AF49955" w14:textId="5E142B0E" w:rsidR="00AD564B" w:rsidRPr="00D840B7" w:rsidRDefault="00AD564B" w:rsidP="00AD564B">
      <w:pPr>
        <w:jc w:val="left"/>
      </w:pPr>
      <w:r w:rsidRPr="00D840B7">
        <w:t xml:space="preserve">Mit unserem Außenauftritt leisten wir einen maßgeblichen Beitrag dazu, wie unser Unternehmen in der Öffentlichkeit und damit auch in der Gesellschaft wahrgenommen wird. </w:t>
      </w:r>
      <w:proofErr w:type="spellStart"/>
      <w:r w:rsidRPr="00D840B7">
        <w:t>Jede</w:t>
      </w:r>
      <w:r w:rsidR="00AE2470">
        <w:t>:</w:t>
      </w:r>
      <w:r w:rsidRPr="00D840B7">
        <w:t>r</w:t>
      </w:r>
      <w:proofErr w:type="spellEnd"/>
      <w:r w:rsidRPr="00D840B7">
        <w:t xml:space="preserve"> </w:t>
      </w:r>
      <w:proofErr w:type="spellStart"/>
      <w:r w:rsidRPr="00D840B7">
        <w:t>Mitarbeiter</w:t>
      </w:r>
      <w:r w:rsidR="00AE2470">
        <w:t>:in</w:t>
      </w:r>
      <w:proofErr w:type="spellEnd"/>
      <w:r w:rsidRPr="00D840B7">
        <w:t xml:space="preserve"> und jedes Organmitglied ist Teil des Ganzen und hat die Möglichkeit, diese Außenwirkung </w:t>
      </w:r>
      <w:proofErr w:type="spellStart"/>
      <w:r w:rsidRPr="00D840B7">
        <w:t>mitzubeeinflussen</w:t>
      </w:r>
      <w:proofErr w:type="spellEnd"/>
      <w:r w:rsidRPr="00D840B7">
        <w:t xml:space="preserve">. </w:t>
      </w:r>
    </w:p>
    <w:p w14:paraId="54AB16D0" w14:textId="77777777" w:rsidR="00AD564B" w:rsidRPr="00D840B7" w:rsidRDefault="00AD564B" w:rsidP="00AD564B">
      <w:pPr>
        <w:jc w:val="left"/>
      </w:pPr>
    </w:p>
    <w:p w14:paraId="42970799" w14:textId="77777777" w:rsidR="00AD564B" w:rsidRPr="00D840B7" w:rsidRDefault="00AD564B" w:rsidP="00AD564B">
      <w:pPr>
        <w:jc w:val="left"/>
      </w:pPr>
      <w:r w:rsidRPr="00D840B7">
        <w:t xml:space="preserve">Unser Außenauftritt wird dabei durch unsere Art und Weise, mit Medien zu kommunizieren, bestimmt. Aber auch Soziale Medien stellen eine Plattform dar, die zur Meinungsbildung über </w:t>
      </w:r>
      <w:r w:rsidRPr="003E5D19">
        <w:rPr>
          <w:highlight w:val="yellow"/>
        </w:rPr>
        <w:t>[Unternehmensname einfügen</w:t>
      </w:r>
      <w:r>
        <w:t>]</w:t>
      </w:r>
      <w:r w:rsidRPr="001E49EF">
        <w:t xml:space="preserve"> </w:t>
      </w:r>
      <w:r w:rsidRPr="00D840B7">
        <w:t xml:space="preserve">beiträgt. </w:t>
      </w:r>
    </w:p>
    <w:p w14:paraId="370B50D9" w14:textId="77777777" w:rsidR="00AD564B" w:rsidRPr="00D840B7" w:rsidRDefault="00AD564B" w:rsidP="00AD564B">
      <w:pPr>
        <w:jc w:val="left"/>
      </w:pPr>
    </w:p>
    <w:p w14:paraId="181F11FE" w14:textId="18A03B65" w:rsidR="00AD564B" w:rsidRPr="00AD564B" w:rsidRDefault="00AD564B" w:rsidP="00DC4A38">
      <w:pPr>
        <w:jc w:val="left"/>
        <w:rPr>
          <w:highlight w:val="yellow"/>
        </w:rPr>
      </w:pPr>
      <w:r w:rsidRPr="00AD564B">
        <w:rPr>
          <w:highlight w:val="yellow"/>
        </w:rPr>
        <w:t xml:space="preserve">[nur für fortgeschritten] </w:t>
      </w:r>
      <w:proofErr w:type="gramStart"/>
      <w:r w:rsidRPr="00AD564B">
        <w:rPr>
          <w:highlight w:val="yellow"/>
        </w:rPr>
        <w:t>Nachfolgend</w:t>
      </w:r>
      <w:proofErr w:type="gramEnd"/>
      <w:r w:rsidRPr="00AD564B">
        <w:rPr>
          <w:highlight w:val="yellow"/>
        </w:rPr>
        <w:t xml:space="preserve"> werden unsere gemeinsamen Grundsätze und Regeln erläutert. Diese Richtlinie mit den angeführten Inhalten ist integraler Bestandteil des CMS unserer Unternehmensgruppe und eine Ergänzung des Verhaltenskodex.</w:t>
      </w:r>
    </w:p>
    <w:p w14:paraId="2E984DC5" w14:textId="6449A5A2" w:rsidR="00AD0D33" w:rsidRDefault="00AD0D33" w:rsidP="00B367B0">
      <w:pPr>
        <w:spacing w:afterLines="120" w:after="288"/>
        <w:ind w:left="1776" w:firstLine="346"/>
        <w:jc w:val="right"/>
        <w:rPr>
          <w:b/>
          <w:bCs/>
          <w:color w:val="F08050"/>
        </w:rPr>
      </w:pPr>
      <w:r w:rsidRPr="00AD564B">
        <w:rPr>
          <w:b/>
          <w:bCs/>
          <w:color w:val="F08050"/>
          <w:highlight w:val="yellow"/>
        </w:rPr>
        <w:t xml:space="preserve">&gt;&gt;&gt; </w:t>
      </w:r>
      <w:r w:rsidR="00D72C8A" w:rsidRPr="00AD564B">
        <w:rPr>
          <w:b/>
          <w:bCs/>
          <w:color w:val="F08050"/>
          <w:highlight w:val="yellow"/>
        </w:rPr>
        <w:t xml:space="preserve">Anweisung Öffentlichkeit und </w:t>
      </w:r>
      <w:proofErr w:type="spellStart"/>
      <w:r w:rsidR="00D72C8A" w:rsidRPr="00AD564B">
        <w:rPr>
          <w:b/>
          <w:bCs/>
          <w:color w:val="F08050"/>
          <w:highlight w:val="yellow"/>
        </w:rPr>
        <w:t>Social</w:t>
      </w:r>
      <w:proofErr w:type="spellEnd"/>
      <w:r w:rsidR="00D72C8A" w:rsidRPr="00AD564B">
        <w:rPr>
          <w:b/>
          <w:bCs/>
          <w:color w:val="F08050"/>
          <w:highlight w:val="yellow"/>
        </w:rPr>
        <w:t xml:space="preserve"> Media</w:t>
      </w:r>
      <w:r w:rsidRPr="00AD564B">
        <w:rPr>
          <w:b/>
          <w:bCs/>
          <w:color w:val="F08050"/>
          <w:highlight w:val="yellow"/>
        </w:rPr>
        <w:t xml:space="preserve"> (COM_</w:t>
      </w:r>
      <w:r w:rsidR="00D72C8A" w:rsidRPr="00AD564B">
        <w:rPr>
          <w:b/>
          <w:bCs/>
          <w:color w:val="F08050"/>
          <w:highlight w:val="yellow"/>
        </w:rPr>
        <w:t>BC_002_D</w:t>
      </w:r>
      <w:r w:rsidRPr="00AD564B">
        <w:rPr>
          <w:b/>
          <w:bCs/>
          <w:color w:val="F08050"/>
          <w:highlight w:val="yellow"/>
        </w:rPr>
        <w:t>)</w:t>
      </w:r>
    </w:p>
    <w:p w14:paraId="518B513A" w14:textId="77777777" w:rsidR="0070638D" w:rsidRPr="0070638D" w:rsidRDefault="0070638D" w:rsidP="0070638D">
      <w:pPr>
        <w:spacing w:afterLines="120" w:after="288"/>
        <w:jc w:val="left"/>
      </w:pPr>
    </w:p>
    <w:p w14:paraId="4C8532A8" w14:textId="25BBA2D0" w:rsidR="00584EE1" w:rsidRPr="009269E8" w:rsidRDefault="00F4077C" w:rsidP="00F31B71">
      <w:pPr>
        <w:pStyle w:val="berschrift3"/>
      </w:pPr>
      <w:r w:rsidRPr="009269E8">
        <w:lastRenderedPageBreak/>
        <w:t>Hinweisgebersystem</w:t>
      </w:r>
    </w:p>
    <w:p w14:paraId="4E0BDA2D" w14:textId="77777777" w:rsidR="00DC4A38" w:rsidRDefault="00DC4A38" w:rsidP="0070638D">
      <w:pPr>
        <w:rPr>
          <w:color w:val="000000" w:themeColor="text1"/>
        </w:rPr>
      </w:pPr>
    </w:p>
    <w:p w14:paraId="5DD1AA56" w14:textId="29F8C7C8" w:rsidR="006360BE" w:rsidRPr="00DC4A38" w:rsidRDefault="006360BE" w:rsidP="0070638D">
      <w:pPr>
        <w:rPr>
          <w:color w:val="000000" w:themeColor="text1"/>
        </w:rPr>
      </w:pPr>
      <w:r w:rsidRPr="00DC4A38">
        <w:rPr>
          <w:color w:val="000000" w:themeColor="text1"/>
        </w:rPr>
        <w:t xml:space="preserve">Ein Hinweisgebersystem, auch bekannt als Whistleblower-System, ist ein wichtiger Bestandteil der Compliance- und Risikomanagementstrategie eines Unternehmens. Es ermöglicht Mitarbeitern </w:t>
      </w:r>
      <w:r w:rsidR="00AE2470">
        <w:rPr>
          <w:color w:val="000000" w:themeColor="text1"/>
        </w:rPr>
        <w:t xml:space="preserve">und Mitarbeiterinnen </w:t>
      </w:r>
      <w:r w:rsidRPr="00DC4A38">
        <w:rPr>
          <w:color w:val="000000" w:themeColor="text1"/>
        </w:rPr>
        <w:t>und manchmal auch externen Stakeholdern (wie Lieferanten</w:t>
      </w:r>
      <w:r w:rsidR="00AE2470">
        <w:rPr>
          <w:color w:val="000000" w:themeColor="text1"/>
        </w:rPr>
        <w:t xml:space="preserve"> und Lieferantinnen</w:t>
      </w:r>
      <w:r w:rsidRPr="00DC4A38">
        <w:rPr>
          <w:color w:val="000000" w:themeColor="text1"/>
        </w:rPr>
        <w:t xml:space="preserve"> oder Kunden</w:t>
      </w:r>
      <w:r w:rsidR="00AE2470">
        <w:rPr>
          <w:color w:val="000000" w:themeColor="text1"/>
        </w:rPr>
        <w:t xml:space="preserve"> und Kundinnen</w:t>
      </w:r>
      <w:r w:rsidRPr="00DC4A38">
        <w:rPr>
          <w:color w:val="000000" w:themeColor="text1"/>
        </w:rPr>
        <w:t>), vertraulich oder anonym Hinweise auf mögliche Verstöße gegen Gesetze, Vorschriften, ethische Richtlinien oder interne Richtlinien zu geben. Ziel ist es, Fehlverhalten frühzeitig zu erkennen, zu untersuchen und entsprechende Maßnahmen zu ergreifen, um Schäden für das Unternehmen und seine Stakeholder zu vermeiden oder zu minimieren.</w:t>
      </w:r>
    </w:p>
    <w:p w14:paraId="6DD8052F" w14:textId="41239AB0" w:rsidR="00584EE1" w:rsidRDefault="00584EE1" w:rsidP="00C413DD">
      <w:pPr>
        <w:spacing w:afterLines="120" w:after="288"/>
        <w:ind w:left="993" w:firstLine="346"/>
        <w:jc w:val="right"/>
        <w:rPr>
          <w:b/>
          <w:bCs/>
          <w:color w:val="F08050"/>
        </w:rPr>
      </w:pPr>
      <w:r w:rsidRPr="00C413DD">
        <w:rPr>
          <w:b/>
          <w:bCs/>
          <w:color w:val="F08050"/>
        </w:rPr>
        <w:t xml:space="preserve">&gt;&gt;&gt; </w:t>
      </w:r>
      <w:r w:rsidR="00F4077C" w:rsidRPr="00C413DD">
        <w:rPr>
          <w:b/>
          <w:bCs/>
          <w:color w:val="F08050"/>
        </w:rPr>
        <w:t>Hinweisgebersystem</w:t>
      </w:r>
      <w:r w:rsidRPr="00C413DD">
        <w:rPr>
          <w:b/>
          <w:bCs/>
          <w:color w:val="F08050"/>
        </w:rPr>
        <w:t xml:space="preserve"> (COM</w:t>
      </w:r>
      <w:r w:rsidR="00F4077C" w:rsidRPr="00C413DD">
        <w:rPr>
          <w:b/>
          <w:bCs/>
          <w:color w:val="F08050"/>
        </w:rPr>
        <w:t>_ORG_003</w:t>
      </w:r>
      <w:r w:rsidRPr="00C413DD">
        <w:rPr>
          <w:b/>
          <w:bCs/>
          <w:color w:val="F08050"/>
        </w:rPr>
        <w:t>)</w:t>
      </w:r>
    </w:p>
    <w:p w14:paraId="3FF2A625" w14:textId="77777777" w:rsidR="0070638D" w:rsidRPr="0070638D" w:rsidRDefault="0070638D" w:rsidP="0070638D">
      <w:pPr>
        <w:spacing w:afterLines="120" w:after="288"/>
        <w:jc w:val="left"/>
      </w:pPr>
    </w:p>
    <w:p w14:paraId="11834138" w14:textId="77777777" w:rsidR="000F71E8" w:rsidRPr="00A0253C" w:rsidRDefault="000F71E8" w:rsidP="000F71E8">
      <w:pPr>
        <w:pStyle w:val="berschrift2"/>
      </w:pPr>
      <w:bookmarkStart w:id="44" w:name="_Toc155872445"/>
      <w:r w:rsidRPr="00A0253C">
        <w:t>Verfügbarkeit Compliance Dokumente (Intranet)</w:t>
      </w:r>
      <w:bookmarkEnd w:id="44"/>
    </w:p>
    <w:p w14:paraId="3AB42B46" w14:textId="77777777" w:rsidR="00914142" w:rsidRDefault="00914142" w:rsidP="00B367B0">
      <w:pPr>
        <w:jc w:val="left"/>
      </w:pPr>
    </w:p>
    <w:p w14:paraId="7369C719" w14:textId="085EDF96" w:rsidR="000F71E8" w:rsidRDefault="000F71E8" w:rsidP="00B367B0">
      <w:pPr>
        <w:jc w:val="left"/>
      </w:pPr>
      <w:r w:rsidRPr="00A0253C">
        <w:t xml:space="preserve">Sämtliche Dokumente und weiterführende Informationen </w:t>
      </w:r>
      <w:r>
        <w:t xml:space="preserve">sind als Bestandteil des Managementsystems der Unternehmensgruppe </w:t>
      </w:r>
      <w:r w:rsidRPr="00B367B0">
        <w:rPr>
          <w:highlight w:val="yellow"/>
        </w:rPr>
        <w:t xml:space="preserve">[Unternehmensname einfügen] </w:t>
      </w:r>
      <w:r>
        <w:t xml:space="preserve">im </w:t>
      </w:r>
      <w:r w:rsidRPr="00B367B0">
        <w:rPr>
          <w:highlight w:val="yellow"/>
        </w:rPr>
        <w:t xml:space="preserve">[Ablageort einfügen] </w:t>
      </w:r>
      <w:r>
        <w:t xml:space="preserve">abgelegt und weiters </w:t>
      </w:r>
      <w:r w:rsidRPr="00A0253C">
        <w:t xml:space="preserve">im Intranet </w:t>
      </w:r>
      <w:r w:rsidRPr="00B367B0">
        <w:rPr>
          <w:highlight w:val="yellow"/>
        </w:rPr>
        <w:t xml:space="preserve">[Bereich einfügen] </w:t>
      </w:r>
      <w:r>
        <w:t>abrufbar.</w:t>
      </w:r>
      <w:r w:rsidRPr="00A0253C">
        <w:t xml:space="preserve"> </w:t>
      </w:r>
    </w:p>
    <w:p w14:paraId="27023CAE" w14:textId="77777777" w:rsidR="00B367B0" w:rsidRPr="00A0253C" w:rsidRDefault="00B367B0" w:rsidP="00B367B0">
      <w:pPr>
        <w:jc w:val="left"/>
      </w:pPr>
    </w:p>
    <w:p w14:paraId="3C080E68" w14:textId="77777777" w:rsidR="000F71E8" w:rsidRPr="00A0253C" w:rsidRDefault="000F71E8" w:rsidP="00B367B0">
      <w:pPr>
        <w:jc w:val="left"/>
      </w:pPr>
      <w:r w:rsidRPr="00A0253C">
        <w:t xml:space="preserve">Grundsätzlich gilt, dass immer die aktuelle und somit letztgültigste Version </w:t>
      </w:r>
      <w:r>
        <w:t>i</w:t>
      </w:r>
      <w:r w:rsidRPr="00A0253C">
        <w:t>hre Anwendung findet.</w:t>
      </w:r>
    </w:p>
    <w:p w14:paraId="5801D9ED" w14:textId="77777777" w:rsidR="000F71E8" w:rsidRDefault="000F71E8" w:rsidP="000F71E8">
      <w:pPr>
        <w:jc w:val="left"/>
      </w:pPr>
    </w:p>
    <w:p w14:paraId="4761528A" w14:textId="0FE3AD9A" w:rsidR="00F216CA" w:rsidRPr="00A0253C" w:rsidRDefault="00F216CA" w:rsidP="000F71E8">
      <w:pPr>
        <w:pStyle w:val="berschrift2"/>
      </w:pPr>
      <w:bookmarkStart w:id="45" w:name="_Toc155872446"/>
      <w:r w:rsidRPr="00A0253C">
        <w:t>Konsequenzen bei Verstößen</w:t>
      </w:r>
      <w:bookmarkEnd w:id="45"/>
    </w:p>
    <w:p w14:paraId="01520F27" w14:textId="77777777" w:rsidR="00914142" w:rsidRDefault="00914142" w:rsidP="00A6740B"/>
    <w:p w14:paraId="29AA4337" w14:textId="46994753" w:rsidR="00A6740B" w:rsidRDefault="00A6740B" w:rsidP="00A6740B">
      <w:r>
        <w:t xml:space="preserve">Verstöße gegen Gesetze, Richtlinien, Weisungen oder unseren Verhaltenskodex, sei es aktiv oder passiv durch Unterlassung, können erhebliche externe Konsequenzen für </w:t>
      </w:r>
      <w:r w:rsidRPr="002C2DAA">
        <w:rPr>
          <w:highlight w:val="yellow"/>
        </w:rPr>
        <w:t>[Unternehmensname einfügen]</w:t>
      </w:r>
      <w:r>
        <w:t xml:space="preserve"> </w:t>
      </w:r>
      <w:r w:rsidR="005065C9">
        <w:t>haben</w:t>
      </w:r>
      <w:r>
        <w:t xml:space="preserve">. Diese reichen von </w:t>
      </w:r>
      <w:r w:rsidRPr="00A0253C">
        <w:t xml:space="preserve">Reputationsschäden </w:t>
      </w:r>
      <w:r>
        <w:t>über finanzielle Strafen bis hin zu Freiheitsstrafen bei strafrechtlichen Verstößen.</w:t>
      </w:r>
    </w:p>
    <w:p w14:paraId="2B8289E8" w14:textId="49F1631F" w:rsidR="00A6740B" w:rsidRDefault="00A6740B" w:rsidP="00F216CA">
      <w:pPr>
        <w:jc w:val="left"/>
      </w:pPr>
    </w:p>
    <w:p w14:paraId="4C4B3820" w14:textId="77777777" w:rsidR="005065C9" w:rsidRDefault="005065C9" w:rsidP="005065C9">
      <w:r>
        <w:t>Bei Verstößen gegen Gesetze, Richtlinien, Weisungen oder unseren Verhaltenskodex drohen der betroffenen Person disziplinäre Konsequenzen. Zuwiderhandlungen können zudem straf- und zivilrechtliche Folgen wie Regress- und Schadenersatzforderungen nach sich ziehen.</w:t>
      </w:r>
    </w:p>
    <w:p w14:paraId="3542B028" w14:textId="578A1813" w:rsidR="00F216CA" w:rsidRDefault="00F216CA" w:rsidP="00F216CA">
      <w:pPr>
        <w:jc w:val="left"/>
      </w:pPr>
    </w:p>
    <w:p w14:paraId="7F3AEF39" w14:textId="7F6218D8" w:rsidR="005065C9" w:rsidRDefault="005065C9" w:rsidP="00A6740B">
      <w:r w:rsidRPr="005065C9">
        <w:t xml:space="preserve">Die Festlegung und Umsetzung angemessener Konsequenzen </w:t>
      </w:r>
      <w:proofErr w:type="gramStart"/>
      <w:r w:rsidR="00810F2C" w:rsidRPr="005065C9">
        <w:t>oblieg</w:t>
      </w:r>
      <w:r w:rsidR="00810F2C">
        <w:t>t</w:t>
      </w:r>
      <w:proofErr w:type="gramEnd"/>
      <w:r w:rsidRPr="005065C9">
        <w:t xml:space="preserve"> der </w:t>
      </w:r>
      <w:r>
        <w:t>verantwortlichen</w:t>
      </w:r>
      <w:r w:rsidRPr="005065C9">
        <w:t xml:space="preserve"> Führungskraft, gegebenenfalls in Abstimmung mit der Personalabteilung und unter Einbeziehung der Compliance-Organisation, des Betriebsrats oder anderer relevanter </w:t>
      </w:r>
      <w:r>
        <w:t>Einheiten</w:t>
      </w:r>
      <w:r w:rsidRPr="005065C9">
        <w:t>.</w:t>
      </w:r>
    </w:p>
    <w:p w14:paraId="50A4F925" w14:textId="77777777" w:rsidR="005065C9" w:rsidRDefault="005065C9" w:rsidP="00A6740B"/>
    <w:p w14:paraId="70887044" w14:textId="3FF6076E" w:rsidR="005065C9" w:rsidRDefault="005065C9" w:rsidP="00A6740B">
      <w:r w:rsidRPr="005065C9">
        <w:t>Ziel ist es, auf Verstöße angemessen zu reagieren und zukünftiges Fehlverhalten durch personelle, prozessuale und organisatorische Maßnahmen zu verhindern.</w:t>
      </w:r>
    </w:p>
    <w:p w14:paraId="223928A7" w14:textId="77777777" w:rsidR="003C12B5" w:rsidRPr="00A0253C" w:rsidRDefault="003C12B5"/>
    <w:p w14:paraId="0081B786" w14:textId="543DBF27" w:rsidR="007677D8" w:rsidRPr="00A0253C" w:rsidRDefault="007677D8">
      <w:r w:rsidRPr="00A0253C">
        <w:br w:type="page"/>
      </w:r>
    </w:p>
    <w:p w14:paraId="4DCF76F2" w14:textId="7765EC73" w:rsidR="00685FE4" w:rsidRPr="00DB7B4E" w:rsidRDefault="00685FE4" w:rsidP="001D07CC">
      <w:pPr>
        <w:pStyle w:val="berschrift1"/>
        <w:numPr>
          <w:ilvl w:val="0"/>
          <w:numId w:val="5"/>
        </w:numPr>
        <w:ind w:left="431" w:hanging="431"/>
        <w:rPr>
          <w:rFonts w:ascii="Verdana" w:hAnsi="Verdana"/>
          <w:color w:val="F08050"/>
          <w:sz w:val="28"/>
          <w:szCs w:val="28"/>
        </w:rPr>
      </w:pPr>
      <w:bookmarkStart w:id="46" w:name="_Toc98252818"/>
      <w:bookmarkStart w:id="47" w:name="_Toc155872447"/>
      <w:r w:rsidRPr="00DB7B4E">
        <w:rPr>
          <w:rFonts w:ascii="Verdana" w:hAnsi="Verdana"/>
          <w:color w:val="F08050"/>
          <w:sz w:val="28"/>
          <w:szCs w:val="28"/>
        </w:rPr>
        <w:lastRenderedPageBreak/>
        <w:t>Sprechen wir gemeinsam über Compliance</w:t>
      </w:r>
      <w:bookmarkEnd w:id="46"/>
      <w:bookmarkEnd w:id="47"/>
    </w:p>
    <w:p w14:paraId="066A5242" w14:textId="77777777" w:rsidR="00914142" w:rsidRDefault="00914142" w:rsidP="00685FE4">
      <w:pPr>
        <w:jc w:val="left"/>
      </w:pPr>
    </w:p>
    <w:p w14:paraId="1D880D93" w14:textId="78B9AE8D" w:rsidR="00685FE4" w:rsidRPr="00A0253C" w:rsidRDefault="00685FE4" w:rsidP="00685FE4">
      <w:pPr>
        <w:jc w:val="left"/>
      </w:pPr>
      <w:r w:rsidRPr="00A0253C">
        <w:t xml:space="preserve">Unser gemeinsames Ziel von Compliance und Werten können wir nur als </w:t>
      </w:r>
      <w:r w:rsidR="007C5018" w:rsidRPr="007C5018">
        <w:rPr>
          <w:highlight w:val="yellow"/>
        </w:rPr>
        <w:t>[Unternehmensname einfügen]</w:t>
      </w:r>
      <w:r w:rsidRPr="00A0253C">
        <w:t xml:space="preserve"> gemeinsam erreichen. </w:t>
      </w:r>
      <w:r w:rsidR="00CF4654">
        <w:t>Euch</w:t>
      </w:r>
      <w:r w:rsidRPr="00A0253C">
        <w:t xml:space="preserve"> sind Aussagen unklar, </w:t>
      </w:r>
      <w:r w:rsidR="00CF4654">
        <w:t>ihr</w:t>
      </w:r>
      <w:r w:rsidRPr="00A0253C">
        <w:t xml:space="preserve"> </w:t>
      </w:r>
      <w:r w:rsidR="00CF4654">
        <w:t>habt</w:t>
      </w:r>
      <w:r w:rsidRPr="00A0253C">
        <w:t xml:space="preserve"> Verbesserungsvorschläge oder </w:t>
      </w:r>
      <w:r w:rsidR="00CF4654">
        <w:t>Ihr seid</w:t>
      </w:r>
      <w:r w:rsidRPr="00A0253C">
        <w:t xml:space="preserve"> der Meinung, es ist ein Bereich missverständlich oder zu wenig geregelt? </w:t>
      </w:r>
    </w:p>
    <w:p w14:paraId="077D735B" w14:textId="77777777" w:rsidR="00685FE4" w:rsidRPr="00A0253C" w:rsidRDefault="00685FE4" w:rsidP="00685FE4">
      <w:pPr>
        <w:jc w:val="left"/>
      </w:pPr>
    </w:p>
    <w:p w14:paraId="72BF3150" w14:textId="509F4281" w:rsidR="00685FE4" w:rsidRPr="00A0253C" w:rsidRDefault="00685FE4" w:rsidP="00B60E7E">
      <w:pPr>
        <w:tabs>
          <w:tab w:val="left" w:pos="2127"/>
        </w:tabs>
        <w:jc w:val="left"/>
      </w:pPr>
      <w:r w:rsidRPr="00A0253C">
        <w:t xml:space="preserve">Jederzeit stehen </w:t>
      </w:r>
      <w:r w:rsidR="00CF4654">
        <w:t>euch</w:t>
      </w:r>
      <w:r w:rsidRPr="00A0253C">
        <w:t xml:space="preserve"> unser Compliance-Verantwortliche für Fragen, Anregungen oder sonstigen Anliegen zur Verfügung. </w:t>
      </w:r>
    </w:p>
    <w:p w14:paraId="758515B9" w14:textId="3A527590" w:rsidR="00685FE4" w:rsidRPr="00A0253C" w:rsidRDefault="00685FE4" w:rsidP="00B60E7E">
      <w:pPr>
        <w:tabs>
          <w:tab w:val="left" w:pos="2127"/>
        </w:tabs>
        <w:jc w:val="left"/>
      </w:pPr>
      <w:r w:rsidRPr="00A0253C">
        <w:t xml:space="preserve">Ebenso steht </w:t>
      </w:r>
      <w:r w:rsidR="00CF4654">
        <w:t>euch</w:t>
      </w:r>
      <w:r w:rsidRPr="00A0253C">
        <w:t xml:space="preserve"> auch die Tür </w:t>
      </w:r>
      <w:r w:rsidR="00CF4654">
        <w:t>eures</w:t>
      </w:r>
      <w:r w:rsidR="00D86E60">
        <w:t xml:space="preserve"> oder eurer</w:t>
      </w:r>
      <w:r w:rsidRPr="00A0253C">
        <w:t xml:space="preserve"> Vorgesetzten oder einer sonstigen Vertrauensperson für solche Angelegenheiten offen.</w:t>
      </w:r>
    </w:p>
    <w:p w14:paraId="0D9F4C8D" w14:textId="77777777" w:rsidR="00685FE4" w:rsidRPr="00A0253C" w:rsidRDefault="00685FE4" w:rsidP="00685FE4">
      <w:pPr>
        <w:jc w:val="left"/>
      </w:pPr>
    </w:p>
    <w:p w14:paraId="334877E5" w14:textId="1F8DE2DC" w:rsidR="00685FE4" w:rsidRPr="00A0253C" w:rsidRDefault="00685FE4" w:rsidP="00685FE4">
      <w:pPr>
        <w:jc w:val="left"/>
      </w:pPr>
      <w:r w:rsidRPr="00A0253C">
        <w:t xml:space="preserve">Auch unsere HR-Abteilung kann gerade in Fällen von Diskriminierung und Belästigung erster Anlaufstelle für </w:t>
      </w:r>
      <w:r w:rsidR="00AA2D2C">
        <w:t>euch</w:t>
      </w:r>
      <w:r w:rsidRPr="00A0253C">
        <w:t xml:space="preserve"> sein. </w:t>
      </w:r>
    </w:p>
    <w:p w14:paraId="7E2C4848" w14:textId="77777777" w:rsidR="00685FE4" w:rsidRPr="00A0253C" w:rsidRDefault="00685FE4" w:rsidP="00685FE4">
      <w:pPr>
        <w:jc w:val="left"/>
      </w:pPr>
    </w:p>
    <w:tbl>
      <w:tblPr>
        <w:tblW w:w="9488" w:type="dxa"/>
        <w:tblLook w:val="04A0" w:firstRow="1" w:lastRow="0" w:firstColumn="1" w:lastColumn="0" w:noHBand="0" w:noVBand="1"/>
      </w:tblPr>
      <w:tblGrid>
        <w:gridCol w:w="3361"/>
        <w:gridCol w:w="3581"/>
        <w:gridCol w:w="2546"/>
      </w:tblGrid>
      <w:tr w:rsidR="00685FE4" w:rsidRPr="00A0253C" w14:paraId="5803F921" w14:textId="77777777" w:rsidTr="00A0253C">
        <w:tc>
          <w:tcPr>
            <w:tcW w:w="6942" w:type="dxa"/>
            <w:gridSpan w:val="2"/>
            <w:shd w:val="clear" w:color="auto" w:fill="auto"/>
          </w:tcPr>
          <w:p w14:paraId="03DDE5ED" w14:textId="77777777" w:rsidR="00685FE4" w:rsidRPr="00A0253C" w:rsidRDefault="00685FE4" w:rsidP="00A0253C">
            <w:pPr>
              <w:widowControl w:val="0"/>
              <w:rPr>
                <w:rFonts w:cs="Arial"/>
                <w:b/>
                <w:u w:val="single"/>
              </w:rPr>
            </w:pPr>
            <w:r w:rsidRPr="00A0253C">
              <w:rPr>
                <w:rFonts w:cs="Arial"/>
                <w:b/>
                <w:u w:val="single"/>
              </w:rPr>
              <w:t>Bei allen Compliance Anliegen und Fragestellungen generell:</w:t>
            </w:r>
          </w:p>
        </w:tc>
        <w:tc>
          <w:tcPr>
            <w:tcW w:w="2546" w:type="dxa"/>
            <w:shd w:val="clear" w:color="auto" w:fill="auto"/>
          </w:tcPr>
          <w:p w14:paraId="72CA5AA2" w14:textId="77777777" w:rsidR="00685FE4" w:rsidRPr="00A0253C" w:rsidRDefault="00685FE4" w:rsidP="00A0253C">
            <w:pPr>
              <w:widowControl w:val="0"/>
              <w:ind w:left="5"/>
              <w:rPr>
                <w:rFonts w:cs="Arial"/>
                <w:b/>
                <w:u w:val="single"/>
              </w:rPr>
            </w:pPr>
          </w:p>
        </w:tc>
      </w:tr>
      <w:tr w:rsidR="002D252A" w:rsidRPr="00A0253C" w14:paraId="45301496" w14:textId="77777777" w:rsidTr="00A0253C">
        <w:tc>
          <w:tcPr>
            <w:tcW w:w="3361" w:type="dxa"/>
            <w:shd w:val="clear" w:color="auto" w:fill="auto"/>
          </w:tcPr>
          <w:p w14:paraId="2B793FA1" w14:textId="77777777" w:rsidR="00685FE4" w:rsidRPr="00A0253C" w:rsidRDefault="00685FE4" w:rsidP="00A0253C">
            <w:pPr>
              <w:widowControl w:val="0"/>
              <w:rPr>
                <w:rFonts w:cs="Arial"/>
              </w:rPr>
            </w:pPr>
          </w:p>
          <w:p w14:paraId="658AD8C1" w14:textId="1C764AE3" w:rsidR="00685FE4" w:rsidRPr="00DB7B4E" w:rsidRDefault="00685FE4" w:rsidP="00A0253C">
            <w:pPr>
              <w:widowControl w:val="0"/>
              <w:rPr>
                <w:rFonts w:cs="Arial"/>
                <w:b/>
                <w:bCs/>
                <w:color w:val="F08050"/>
              </w:rPr>
            </w:pPr>
            <w:r w:rsidRPr="00DB7B4E">
              <w:rPr>
                <w:rFonts w:cs="Arial"/>
                <w:b/>
                <w:bCs/>
                <w:color w:val="F08050"/>
                <w:lang w:val="en-US"/>
              </w:rPr>
              <w:t xml:space="preserve">Compliance </w:t>
            </w:r>
            <w:proofErr w:type="spellStart"/>
            <w:proofErr w:type="gramStart"/>
            <w:r w:rsidRPr="00DB7B4E">
              <w:rPr>
                <w:rFonts w:cs="Arial"/>
                <w:b/>
                <w:bCs/>
                <w:color w:val="F08050"/>
              </w:rPr>
              <w:t>Verantwortliche</w:t>
            </w:r>
            <w:r w:rsidR="00D86E60">
              <w:rPr>
                <w:rFonts w:cs="Arial"/>
                <w:b/>
                <w:bCs/>
                <w:color w:val="F08050"/>
              </w:rPr>
              <w:t>:</w:t>
            </w:r>
            <w:r w:rsidRPr="00DB7B4E">
              <w:rPr>
                <w:rFonts w:cs="Arial"/>
                <w:b/>
                <w:bCs/>
                <w:color w:val="F08050"/>
              </w:rPr>
              <w:t>r</w:t>
            </w:r>
            <w:proofErr w:type="spellEnd"/>
            <w:proofErr w:type="gramEnd"/>
            <w:r w:rsidRPr="00DB7B4E">
              <w:rPr>
                <w:rFonts w:cs="Arial"/>
                <w:b/>
                <w:bCs/>
                <w:color w:val="F08050"/>
              </w:rPr>
              <w:br/>
              <w:t>Unternehmensgruppe</w:t>
            </w:r>
          </w:p>
          <w:p w14:paraId="1AAA5914" w14:textId="77777777" w:rsidR="00685FE4" w:rsidRPr="00A0253C" w:rsidRDefault="00685FE4" w:rsidP="00A0253C">
            <w:pPr>
              <w:widowControl w:val="0"/>
              <w:rPr>
                <w:rFonts w:cs="Arial"/>
              </w:rPr>
            </w:pPr>
          </w:p>
          <w:p w14:paraId="14281C80" w14:textId="77777777" w:rsidR="00685FE4" w:rsidRPr="00A0253C" w:rsidRDefault="00685FE4" w:rsidP="00A0253C">
            <w:pPr>
              <w:widowControl w:val="0"/>
              <w:rPr>
                <w:rFonts w:cs="Arial"/>
              </w:rPr>
            </w:pPr>
          </w:p>
        </w:tc>
        <w:tc>
          <w:tcPr>
            <w:tcW w:w="3581" w:type="dxa"/>
            <w:shd w:val="clear" w:color="auto" w:fill="auto"/>
          </w:tcPr>
          <w:p w14:paraId="61DA11DF" w14:textId="77777777" w:rsidR="00685FE4" w:rsidRPr="00A0253C" w:rsidRDefault="00685FE4" w:rsidP="00A0253C">
            <w:pPr>
              <w:widowControl w:val="0"/>
              <w:rPr>
                <w:rFonts w:cs="Arial"/>
              </w:rPr>
            </w:pPr>
          </w:p>
          <w:p w14:paraId="05EC7AC5" w14:textId="77777777" w:rsidR="00685FE4" w:rsidRPr="00A0253C" w:rsidRDefault="00685FE4" w:rsidP="00A0253C">
            <w:pPr>
              <w:widowControl w:val="0"/>
              <w:rPr>
                <w:rFonts w:cs="Arial"/>
                <w:lang w:val="en-US"/>
              </w:rPr>
            </w:pPr>
          </w:p>
        </w:tc>
        <w:tc>
          <w:tcPr>
            <w:tcW w:w="2546" w:type="dxa"/>
            <w:shd w:val="clear" w:color="auto" w:fill="auto"/>
          </w:tcPr>
          <w:p w14:paraId="5C2E9A7A" w14:textId="77777777" w:rsidR="00685FE4" w:rsidRPr="00A0253C" w:rsidRDefault="00685FE4" w:rsidP="00A0253C">
            <w:pPr>
              <w:widowControl w:val="0"/>
              <w:ind w:left="5"/>
              <w:jc w:val="left"/>
              <w:rPr>
                <w:rFonts w:cs="Arial"/>
              </w:rPr>
            </w:pPr>
          </w:p>
          <w:p w14:paraId="02E91C08" w14:textId="77777777" w:rsidR="00685FE4" w:rsidRPr="004C1152" w:rsidRDefault="00685FE4" w:rsidP="00A0253C">
            <w:pPr>
              <w:widowControl w:val="0"/>
              <w:kinsoku w:val="0"/>
              <w:overflowPunct w:val="0"/>
              <w:spacing w:before="203" w:line="328" w:lineRule="exact"/>
              <w:ind w:right="72"/>
              <w:jc w:val="left"/>
              <w:textAlignment w:val="baseline"/>
              <w:rPr>
                <w:rFonts w:cs="Arial"/>
                <w:highlight w:val="yellow"/>
              </w:rPr>
            </w:pPr>
            <w:r w:rsidRPr="004C1152">
              <w:rPr>
                <w:rFonts w:cs="Arial"/>
                <w:highlight w:val="yellow"/>
              </w:rPr>
              <w:t>[Foto]</w:t>
            </w:r>
          </w:p>
          <w:p w14:paraId="43E50CFD" w14:textId="7661A43E" w:rsidR="00685FE4" w:rsidRPr="00A0253C" w:rsidRDefault="001A5C02" w:rsidP="00A0253C">
            <w:pPr>
              <w:widowControl w:val="0"/>
              <w:jc w:val="left"/>
              <w:rPr>
                <w:rFonts w:cs="Arial"/>
              </w:rPr>
            </w:pPr>
            <w:r w:rsidRPr="004C1152">
              <w:rPr>
                <w:rFonts w:cs="Arial"/>
                <w:highlight w:val="yellow"/>
              </w:rPr>
              <w:t>[Mailadresse]</w:t>
            </w:r>
          </w:p>
        </w:tc>
      </w:tr>
      <w:tr w:rsidR="002D252A" w:rsidRPr="00A0253C" w14:paraId="6A4B4EDD" w14:textId="77777777" w:rsidTr="00A0253C">
        <w:tc>
          <w:tcPr>
            <w:tcW w:w="3361" w:type="dxa"/>
            <w:shd w:val="clear" w:color="auto" w:fill="auto"/>
          </w:tcPr>
          <w:p w14:paraId="6092A4B1" w14:textId="77777777" w:rsidR="00685FE4" w:rsidRPr="00A0253C" w:rsidRDefault="00685FE4" w:rsidP="00A0253C">
            <w:pPr>
              <w:widowControl w:val="0"/>
              <w:rPr>
                <w:rFonts w:cs="Arial"/>
              </w:rPr>
            </w:pPr>
          </w:p>
        </w:tc>
        <w:tc>
          <w:tcPr>
            <w:tcW w:w="3581" w:type="dxa"/>
            <w:shd w:val="clear" w:color="auto" w:fill="auto"/>
          </w:tcPr>
          <w:p w14:paraId="74C51136" w14:textId="77777777" w:rsidR="00685FE4" w:rsidRPr="00A0253C" w:rsidRDefault="00685FE4" w:rsidP="00A0253C">
            <w:pPr>
              <w:widowControl w:val="0"/>
              <w:rPr>
                <w:rFonts w:cs="Arial"/>
              </w:rPr>
            </w:pPr>
          </w:p>
        </w:tc>
        <w:tc>
          <w:tcPr>
            <w:tcW w:w="2546" w:type="dxa"/>
            <w:shd w:val="clear" w:color="auto" w:fill="auto"/>
          </w:tcPr>
          <w:p w14:paraId="47322892" w14:textId="77777777" w:rsidR="00685FE4" w:rsidRPr="00A0253C" w:rsidRDefault="00685FE4" w:rsidP="00A0253C">
            <w:pPr>
              <w:widowControl w:val="0"/>
              <w:ind w:left="5"/>
              <w:jc w:val="left"/>
              <w:rPr>
                <w:rFonts w:cs="Arial"/>
              </w:rPr>
            </w:pPr>
          </w:p>
        </w:tc>
      </w:tr>
      <w:tr w:rsidR="002D252A" w:rsidRPr="00A0253C" w14:paraId="04629BCA" w14:textId="77777777" w:rsidTr="00A0253C">
        <w:tc>
          <w:tcPr>
            <w:tcW w:w="3361" w:type="dxa"/>
            <w:shd w:val="clear" w:color="auto" w:fill="auto"/>
          </w:tcPr>
          <w:p w14:paraId="661D6EB7" w14:textId="35FD2318" w:rsidR="00685FE4" w:rsidRPr="00DB7B4E" w:rsidRDefault="00685FE4" w:rsidP="00A0253C">
            <w:pPr>
              <w:widowControl w:val="0"/>
              <w:rPr>
                <w:rFonts w:cs="Arial"/>
                <w:b/>
                <w:bCs/>
                <w:color w:val="F08050"/>
                <w:lang w:val="en-US"/>
              </w:rPr>
            </w:pPr>
            <w:r w:rsidRPr="00DB7B4E">
              <w:rPr>
                <w:rFonts w:cs="Arial"/>
                <w:b/>
                <w:bCs/>
                <w:color w:val="F08050"/>
                <w:lang w:val="en-US"/>
              </w:rPr>
              <w:t xml:space="preserve">Compliance </w:t>
            </w:r>
            <w:proofErr w:type="spellStart"/>
            <w:proofErr w:type="gramStart"/>
            <w:r w:rsidRPr="00DB7B4E">
              <w:rPr>
                <w:rFonts w:cs="Arial"/>
                <w:b/>
                <w:bCs/>
                <w:color w:val="F08050"/>
              </w:rPr>
              <w:t>Verantwortliche</w:t>
            </w:r>
            <w:r w:rsidR="00D86E60">
              <w:rPr>
                <w:rFonts w:cs="Arial"/>
                <w:b/>
                <w:bCs/>
                <w:color w:val="F08050"/>
              </w:rPr>
              <w:t>:</w:t>
            </w:r>
            <w:r w:rsidRPr="00DB7B4E">
              <w:rPr>
                <w:rFonts w:cs="Arial"/>
                <w:b/>
                <w:bCs/>
                <w:color w:val="F08050"/>
              </w:rPr>
              <w:t>r</w:t>
            </w:r>
            <w:proofErr w:type="spellEnd"/>
            <w:proofErr w:type="gramEnd"/>
            <w:r w:rsidRPr="00DB7B4E">
              <w:rPr>
                <w:rFonts w:cs="Arial"/>
                <w:b/>
                <w:bCs/>
                <w:color w:val="F08050"/>
                <w:lang w:val="en-US"/>
              </w:rPr>
              <w:br/>
            </w:r>
            <w:r w:rsidR="001A5C02" w:rsidRPr="00DB7B4E">
              <w:rPr>
                <w:rFonts w:cs="Arial"/>
                <w:b/>
                <w:bCs/>
                <w:color w:val="F08050"/>
                <w:highlight w:val="yellow"/>
                <w:lang w:val="en-US"/>
              </w:rPr>
              <w:t>[Land]</w:t>
            </w:r>
          </w:p>
          <w:p w14:paraId="122D5B0B" w14:textId="77777777" w:rsidR="00685FE4" w:rsidRPr="00DB7B4E" w:rsidRDefault="00685FE4" w:rsidP="00A0253C">
            <w:pPr>
              <w:widowControl w:val="0"/>
              <w:rPr>
                <w:rFonts w:cs="Arial"/>
                <w:color w:val="F08050"/>
              </w:rPr>
            </w:pPr>
          </w:p>
          <w:p w14:paraId="710A726F" w14:textId="77777777" w:rsidR="00685FE4" w:rsidRPr="00A0253C" w:rsidRDefault="00685FE4" w:rsidP="00A0253C">
            <w:pPr>
              <w:widowControl w:val="0"/>
              <w:rPr>
                <w:rFonts w:cs="Arial"/>
              </w:rPr>
            </w:pPr>
          </w:p>
        </w:tc>
        <w:tc>
          <w:tcPr>
            <w:tcW w:w="3581" w:type="dxa"/>
            <w:shd w:val="clear" w:color="auto" w:fill="auto"/>
          </w:tcPr>
          <w:p w14:paraId="38D50A6E" w14:textId="77777777" w:rsidR="00685FE4" w:rsidRPr="00A0253C" w:rsidRDefault="00685FE4" w:rsidP="00A0253C">
            <w:pPr>
              <w:widowControl w:val="0"/>
              <w:rPr>
                <w:rFonts w:cs="Arial"/>
              </w:rPr>
            </w:pPr>
          </w:p>
          <w:p w14:paraId="5FFDEC69" w14:textId="77777777" w:rsidR="00685FE4" w:rsidRPr="00A0253C" w:rsidRDefault="00685FE4" w:rsidP="00A0253C">
            <w:pPr>
              <w:widowControl w:val="0"/>
              <w:rPr>
                <w:rFonts w:cs="Arial"/>
                <w:lang w:val="en-US"/>
              </w:rPr>
            </w:pPr>
          </w:p>
        </w:tc>
        <w:tc>
          <w:tcPr>
            <w:tcW w:w="2546" w:type="dxa"/>
            <w:shd w:val="clear" w:color="auto" w:fill="auto"/>
          </w:tcPr>
          <w:p w14:paraId="2B6358CE" w14:textId="77777777" w:rsidR="00685FE4" w:rsidRPr="004C1152" w:rsidRDefault="00685FE4" w:rsidP="00A0253C">
            <w:pPr>
              <w:widowControl w:val="0"/>
              <w:kinsoku w:val="0"/>
              <w:overflowPunct w:val="0"/>
              <w:spacing w:before="203" w:line="328" w:lineRule="exact"/>
              <w:ind w:right="72"/>
              <w:jc w:val="left"/>
              <w:textAlignment w:val="baseline"/>
              <w:rPr>
                <w:rFonts w:cs="Arial"/>
                <w:highlight w:val="yellow"/>
              </w:rPr>
            </w:pPr>
            <w:r w:rsidRPr="004C1152">
              <w:rPr>
                <w:rFonts w:cs="Arial"/>
                <w:highlight w:val="yellow"/>
              </w:rPr>
              <w:t>[Foto]</w:t>
            </w:r>
          </w:p>
          <w:p w14:paraId="1D529674" w14:textId="55489911" w:rsidR="00685FE4" w:rsidRPr="00A0253C" w:rsidRDefault="001A5C02" w:rsidP="00A0253C">
            <w:pPr>
              <w:widowControl w:val="0"/>
              <w:jc w:val="left"/>
              <w:rPr>
                <w:rFonts w:cs="Arial"/>
              </w:rPr>
            </w:pPr>
            <w:r w:rsidRPr="004C1152">
              <w:rPr>
                <w:rFonts w:cs="Arial"/>
                <w:highlight w:val="yellow"/>
              </w:rPr>
              <w:t>[Mailadresse]</w:t>
            </w:r>
          </w:p>
        </w:tc>
      </w:tr>
      <w:tr w:rsidR="002D252A" w:rsidRPr="00A0253C" w14:paraId="436F17E9" w14:textId="77777777" w:rsidTr="00A0253C">
        <w:tc>
          <w:tcPr>
            <w:tcW w:w="3361" w:type="dxa"/>
            <w:shd w:val="clear" w:color="auto" w:fill="auto"/>
          </w:tcPr>
          <w:p w14:paraId="55FF37F9" w14:textId="77777777" w:rsidR="00685FE4" w:rsidRPr="00A0253C" w:rsidRDefault="00685FE4" w:rsidP="00A0253C">
            <w:pPr>
              <w:widowControl w:val="0"/>
              <w:rPr>
                <w:rFonts w:cs="Arial"/>
              </w:rPr>
            </w:pPr>
          </w:p>
        </w:tc>
        <w:tc>
          <w:tcPr>
            <w:tcW w:w="3581" w:type="dxa"/>
            <w:shd w:val="clear" w:color="auto" w:fill="auto"/>
          </w:tcPr>
          <w:p w14:paraId="3B133003" w14:textId="77777777" w:rsidR="00685FE4" w:rsidRPr="00A0253C" w:rsidRDefault="00685FE4" w:rsidP="00A0253C">
            <w:pPr>
              <w:widowControl w:val="0"/>
              <w:rPr>
                <w:rFonts w:cs="Arial"/>
              </w:rPr>
            </w:pPr>
          </w:p>
        </w:tc>
        <w:tc>
          <w:tcPr>
            <w:tcW w:w="2546" w:type="dxa"/>
            <w:shd w:val="clear" w:color="auto" w:fill="auto"/>
          </w:tcPr>
          <w:p w14:paraId="6A25B3C9" w14:textId="77777777" w:rsidR="00685FE4" w:rsidRPr="00A0253C" w:rsidRDefault="00685FE4" w:rsidP="00A0253C">
            <w:pPr>
              <w:widowControl w:val="0"/>
              <w:ind w:left="5"/>
              <w:jc w:val="left"/>
              <w:rPr>
                <w:rFonts w:cs="Arial"/>
              </w:rPr>
            </w:pPr>
          </w:p>
        </w:tc>
      </w:tr>
      <w:tr w:rsidR="002D252A" w:rsidRPr="00A0253C" w14:paraId="3440ABFC" w14:textId="77777777" w:rsidTr="00A0253C">
        <w:tc>
          <w:tcPr>
            <w:tcW w:w="6942" w:type="dxa"/>
            <w:gridSpan w:val="2"/>
            <w:shd w:val="clear" w:color="auto" w:fill="auto"/>
          </w:tcPr>
          <w:p w14:paraId="17F52315" w14:textId="77777777" w:rsidR="00685FE4" w:rsidRPr="00A0253C" w:rsidRDefault="00685FE4" w:rsidP="00A0253C">
            <w:pPr>
              <w:widowControl w:val="0"/>
              <w:rPr>
                <w:rFonts w:cs="Arial"/>
                <w:b/>
                <w:u w:val="single"/>
              </w:rPr>
            </w:pPr>
            <w:r w:rsidRPr="00A0253C">
              <w:rPr>
                <w:rFonts w:cs="Arial"/>
                <w:b/>
                <w:u w:val="single"/>
              </w:rPr>
              <w:t>Bei Fragen der Diskriminierung und Belästigung:</w:t>
            </w:r>
          </w:p>
        </w:tc>
        <w:tc>
          <w:tcPr>
            <w:tcW w:w="2546" w:type="dxa"/>
            <w:shd w:val="clear" w:color="auto" w:fill="auto"/>
          </w:tcPr>
          <w:p w14:paraId="324FA383" w14:textId="77777777" w:rsidR="00685FE4" w:rsidRPr="00A0253C" w:rsidRDefault="00685FE4" w:rsidP="00A0253C">
            <w:pPr>
              <w:widowControl w:val="0"/>
              <w:ind w:left="5"/>
              <w:jc w:val="left"/>
              <w:rPr>
                <w:rFonts w:cs="Arial"/>
                <w:b/>
                <w:u w:val="single"/>
              </w:rPr>
            </w:pPr>
          </w:p>
        </w:tc>
      </w:tr>
      <w:tr w:rsidR="002D252A" w:rsidRPr="00A0253C" w14:paraId="0B0A1381" w14:textId="77777777" w:rsidTr="00A0253C">
        <w:tc>
          <w:tcPr>
            <w:tcW w:w="3361" w:type="dxa"/>
            <w:shd w:val="clear" w:color="auto" w:fill="auto"/>
          </w:tcPr>
          <w:p w14:paraId="3012C2C2" w14:textId="77777777" w:rsidR="00685FE4" w:rsidRPr="00A0253C" w:rsidRDefault="00685FE4" w:rsidP="00A0253C">
            <w:pPr>
              <w:widowControl w:val="0"/>
              <w:rPr>
                <w:rFonts w:cs="Arial"/>
              </w:rPr>
            </w:pPr>
          </w:p>
          <w:p w14:paraId="5AC648A5" w14:textId="77777777" w:rsidR="00685FE4" w:rsidRPr="00DB7B4E" w:rsidRDefault="00685FE4" w:rsidP="00A0253C">
            <w:pPr>
              <w:widowControl w:val="0"/>
              <w:rPr>
                <w:rFonts w:cs="Arial"/>
                <w:b/>
                <w:bCs/>
                <w:color w:val="F08050"/>
                <w:lang w:val="en-US"/>
              </w:rPr>
            </w:pPr>
            <w:r w:rsidRPr="00DB7B4E">
              <w:rPr>
                <w:rFonts w:cs="Arial"/>
                <w:b/>
                <w:bCs/>
                <w:color w:val="F08050"/>
                <w:lang w:val="en-US"/>
              </w:rPr>
              <w:t>HR-</w:t>
            </w:r>
            <w:r w:rsidRPr="00DB7B4E">
              <w:rPr>
                <w:rFonts w:cs="Arial"/>
                <w:b/>
                <w:bCs/>
                <w:color w:val="F08050"/>
              </w:rPr>
              <w:t>Abteilung</w:t>
            </w:r>
          </w:p>
          <w:p w14:paraId="03DDB651" w14:textId="77777777" w:rsidR="00685FE4" w:rsidRPr="00A0253C" w:rsidRDefault="00685FE4" w:rsidP="00A0253C">
            <w:pPr>
              <w:widowControl w:val="0"/>
              <w:rPr>
                <w:rFonts w:cs="Arial"/>
              </w:rPr>
            </w:pPr>
          </w:p>
        </w:tc>
        <w:tc>
          <w:tcPr>
            <w:tcW w:w="3581" w:type="dxa"/>
            <w:shd w:val="clear" w:color="auto" w:fill="auto"/>
          </w:tcPr>
          <w:p w14:paraId="6BA7E2C4" w14:textId="77777777" w:rsidR="00685FE4" w:rsidRPr="004C1152" w:rsidRDefault="00685FE4" w:rsidP="00A0253C">
            <w:pPr>
              <w:widowControl w:val="0"/>
              <w:rPr>
                <w:rFonts w:cs="Arial"/>
                <w:highlight w:val="yellow"/>
              </w:rPr>
            </w:pPr>
          </w:p>
          <w:p w14:paraId="22B372E4" w14:textId="77777777" w:rsidR="00685FE4" w:rsidRPr="004C1152" w:rsidRDefault="00685FE4" w:rsidP="00A0253C">
            <w:pPr>
              <w:widowControl w:val="0"/>
              <w:rPr>
                <w:rFonts w:cs="Arial"/>
                <w:highlight w:val="yellow"/>
                <w:lang w:val="en-US"/>
              </w:rPr>
            </w:pPr>
          </w:p>
        </w:tc>
        <w:tc>
          <w:tcPr>
            <w:tcW w:w="2546" w:type="dxa"/>
            <w:shd w:val="clear" w:color="auto" w:fill="auto"/>
          </w:tcPr>
          <w:p w14:paraId="594B47B4" w14:textId="77777777" w:rsidR="00685FE4" w:rsidRPr="004C1152" w:rsidRDefault="00685FE4" w:rsidP="00A0253C">
            <w:pPr>
              <w:widowControl w:val="0"/>
              <w:ind w:left="5"/>
              <w:jc w:val="left"/>
              <w:rPr>
                <w:rFonts w:cs="Arial"/>
                <w:highlight w:val="yellow"/>
              </w:rPr>
            </w:pPr>
          </w:p>
          <w:p w14:paraId="70BE431A" w14:textId="33A99C88" w:rsidR="001A5C02" w:rsidRPr="004C1152" w:rsidRDefault="00685FE4" w:rsidP="00A0253C">
            <w:pPr>
              <w:widowControl w:val="0"/>
              <w:kinsoku w:val="0"/>
              <w:overflowPunct w:val="0"/>
              <w:spacing w:before="203" w:line="328" w:lineRule="exact"/>
              <w:ind w:right="72"/>
              <w:jc w:val="left"/>
              <w:textAlignment w:val="baseline"/>
              <w:rPr>
                <w:rFonts w:cs="Arial"/>
                <w:highlight w:val="yellow"/>
                <w:lang w:val="en-US"/>
              </w:rPr>
            </w:pPr>
            <w:r w:rsidRPr="004C1152">
              <w:rPr>
                <w:rFonts w:cs="Arial"/>
                <w:highlight w:val="yellow"/>
                <w:lang w:val="en-US"/>
              </w:rPr>
              <w:t>[Foto]</w:t>
            </w:r>
            <w:r w:rsidR="001A5C02" w:rsidRPr="004C1152">
              <w:rPr>
                <w:rFonts w:cs="Arial"/>
                <w:highlight w:val="yellow"/>
                <w:lang w:val="en-US"/>
              </w:rPr>
              <w:br/>
              <w:t>[</w:t>
            </w:r>
            <w:proofErr w:type="spellStart"/>
            <w:r w:rsidR="001A5C02" w:rsidRPr="004C1152">
              <w:rPr>
                <w:rFonts w:cs="Arial"/>
                <w:highlight w:val="yellow"/>
                <w:lang w:val="en-US"/>
              </w:rPr>
              <w:t>Mailadresse</w:t>
            </w:r>
            <w:proofErr w:type="spellEnd"/>
            <w:r w:rsidR="001A5C02" w:rsidRPr="004C1152">
              <w:rPr>
                <w:rFonts w:cs="Arial"/>
                <w:highlight w:val="yellow"/>
                <w:lang w:val="en-US"/>
              </w:rPr>
              <w:t>]</w:t>
            </w:r>
          </w:p>
          <w:p w14:paraId="0C5098FF" w14:textId="77777777" w:rsidR="00685FE4" w:rsidRPr="004C1152" w:rsidRDefault="00685FE4" w:rsidP="00A0253C">
            <w:pPr>
              <w:widowControl w:val="0"/>
              <w:jc w:val="left"/>
              <w:rPr>
                <w:rFonts w:cs="Arial"/>
                <w:highlight w:val="yellow"/>
              </w:rPr>
            </w:pPr>
          </w:p>
        </w:tc>
      </w:tr>
      <w:tr w:rsidR="002D252A" w:rsidRPr="00A0253C" w14:paraId="6D9BEAA2" w14:textId="77777777" w:rsidTr="00A0253C">
        <w:tc>
          <w:tcPr>
            <w:tcW w:w="6942" w:type="dxa"/>
            <w:gridSpan w:val="2"/>
            <w:shd w:val="clear" w:color="auto" w:fill="auto"/>
          </w:tcPr>
          <w:p w14:paraId="1C9AFD6E" w14:textId="77777777" w:rsidR="00685FE4" w:rsidRPr="00A0253C" w:rsidRDefault="00685FE4" w:rsidP="00A0253C">
            <w:pPr>
              <w:widowControl w:val="0"/>
              <w:rPr>
                <w:rFonts w:cs="Arial"/>
                <w:b/>
              </w:rPr>
            </w:pPr>
          </w:p>
          <w:p w14:paraId="00F915F8" w14:textId="77777777" w:rsidR="00685FE4" w:rsidRPr="00A0253C" w:rsidRDefault="00685FE4" w:rsidP="00A0253C">
            <w:pPr>
              <w:widowControl w:val="0"/>
              <w:rPr>
                <w:rFonts w:cs="Arial"/>
                <w:b/>
              </w:rPr>
            </w:pPr>
            <w:r w:rsidRPr="00A0253C">
              <w:rPr>
                <w:rFonts w:cs="Arial"/>
                <w:b/>
                <w:u w:val="single"/>
              </w:rPr>
              <w:t xml:space="preserve">Bei Fragen zu </w:t>
            </w:r>
            <w:proofErr w:type="spellStart"/>
            <w:r w:rsidRPr="00A0253C">
              <w:rPr>
                <w:rFonts w:cs="Arial"/>
                <w:b/>
                <w:u w:val="single"/>
              </w:rPr>
              <w:t>Social</w:t>
            </w:r>
            <w:proofErr w:type="spellEnd"/>
            <w:r w:rsidRPr="00A0253C">
              <w:rPr>
                <w:rFonts w:cs="Arial"/>
                <w:b/>
                <w:u w:val="single"/>
              </w:rPr>
              <w:t xml:space="preserve"> Media und Öffentlichkeit:</w:t>
            </w:r>
          </w:p>
          <w:p w14:paraId="6ECC76A0" w14:textId="77777777" w:rsidR="00685FE4" w:rsidRPr="00A0253C" w:rsidRDefault="00685FE4" w:rsidP="00A0253C">
            <w:pPr>
              <w:widowControl w:val="0"/>
              <w:rPr>
                <w:rFonts w:cs="Arial"/>
                <w:b/>
              </w:rPr>
            </w:pPr>
          </w:p>
        </w:tc>
        <w:tc>
          <w:tcPr>
            <w:tcW w:w="2546" w:type="dxa"/>
            <w:shd w:val="clear" w:color="auto" w:fill="auto"/>
          </w:tcPr>
          <w:p w14:paraId="34EFC66C" w14:textId="77777777" w:rsidR="00685FE4" w:rsidRPr="00A0253C" w:rsidRDefault="00685FE4" w:rsidP="00A0253C">
            <w:pPr>
              <w:widowControl w:val="0"/>
              <w:ind w:left="5"/>
              <w:jc w:val="left"/>
              <w:rPr>
                <w:rFonts w:cs="Arial"/>
                <w:b/>
              </w:rPr>
            </w:pPr>
          </w:p>
        </w:tc>
      </w:tr>
      <w:tr w:rsidR="00F740A6" w:rsidRPr="00F740A6" w14:paraId="5BF72CEF" w14:textId="77777777" w:rsidTr="00A0253C">
        <w:tc>
          <w:tcPr>
            <w:tcW w:w="3361" w:type="dxa"/>
            <w:shd w:val="clear" w:color="auto" w:fill="auto"/>
          </w:tcPr>
          <w:p w14:paraId="3F36E7F1" w14:textId="3A54057E" w:rsidR="00685FE4" w:rsidRPr="0062359D" w:rsidRDefault="001A5C02" w:rsidP="00A0253C">
            <w:pPr>
              <w:widowControl w:val="0"/>
              <w:rPr>
                <w:rFonts w:cs="Arial"/>
                <w:b/>
                <w:bCs/>
                <w:color w:val="F08050"/>
              </w:rPr>
            </w:pPr>
            <w:r w:rsidRPr="0062359D">
              <w:rPr>
                <w:rFonts w:cs="Arial"/>
                <w:b/>
                <w:bCs/>
                <w:color w:val="F08050"/>
                <w:highlight w:val="yellow"/>
              </w:rPr>
              <w:t>[Abteilungsname]</w:t>
            </w:r>
          </w:p>
          <w:p w14:paraId="386CE550" w14:textId="77777777" w:rsidR="00685FE4" w:rsidRPr="00F740A6" w:rsidRDefault="00685FE4" w:rsidP="00A0253C">
            <w:pPr>
              <w:widowControl w:val="0"/>
              <w:rPr>
                <w:rFonts w:cs="Arial"/>
                <w:color w:val="660066"/>
              </w:rPr>
            </w:pPr>
          </w:p>
        </w:tc>
        <w:tc>
          <w:tcPr>
            <w:tcW w:w="3581" w:type="dxa"/>
            <w:shd w:val="clear" w:color="auto" w:fill="auto"/>
          </w:tcPr>
          <w:p w14:paraId="44A602F5" w14:textId="77777777" w:rsidR="00685FE4" w:rsidRPr="004C1152" w:rsidRDefault="00685FE4" w:rsidP="00A0253C">
            <w:pPr>
              <w:widowControl w:val="0"/>
              <w:rPr>
                <w:rFonts w:cs="Arial"/>
              </w:rPr>
            </w:pPr>
          </w:p>
        </w:tc>
        <w:tc>
          <w:tcPr>
            <w:tcW w:w="2546" w:type="dxa"/>
            <w:shd w:val="clear" w:color="auto" w:fill="auto"/>
          </w:tcPr>
          <w:p w14:paraId="2FCC4320" w14:textId="77777777" w:rsidR="00685FE4" w:rsidRPr="004C1152" w:rsidRDefault="00685FE4" w:rsidP="00A0253C">
            <w:pPr>
              <w:widowControl w:val="0"/>
              <w:ind w:left="5"/>
              <w:jc w:val="left"/>
              <w:rPr>
                <w:rFonts w:cs="Arial"/>
              </w:rPr>
            </w:pPr>
          </w:p>
          <w:p w14:paraId="39587D3E" w14:textId="241FAD60" w:rsidR="001A5C02" w:rsidRPr="004C1152" w:rsidRDefault="00685FE4" w:rsidP="00A0253C">
            <w:pPr>
              <w:widowControl w:val="0"/>
              <w:kinsoku w:val="0"/>
              <w:overflowPunct w:val="0"/>
              <w:spacing w:before="203" w:line="328" w:lineRule="exact"/>
              <w:ind w:right="72"/>
              <w:jc w:val="left"/>
              <w:textAlignment w:val="baseline"/>
              <w:rPr>
                <w:rFonts w:cs="Arial"/>
                <w:lang w:val="en-US"/>
              </w:rPr>
            </w:pPr>
            <w:r w:rsidRPr="004C1152">
              <w:rPr>
                <w:rFonts w:cs="Arial"/>
                <w:highlight w:val="yellow"/>
                <w:lang w:val="en-US"/>
              </w:rPr>
              <w:t>[Foto]</w:t>
            </w:r>
            <w:r w:rsidR="001A5C02" w:rsidRPr="004C1152">
              <w:rPr>
                <w:rFonts w:cs="Arial"/>
                <w:highlight w:val="yellow"/>
                <w:lang w:val="en-US"/>
              </w:rPr>
              <w:br/>
              <w:t>[</w:t>
            </w:r>
            <w:proofErr w:type="spellStart"/>
            <w:r w:rsidR="001A5C02" w:rsidRPr="004C1152">
              <w:rPr>
                <w:rFonts w:cs="Arial"/>
                <w:highlight w:val="yellow"/>
                <w:lang w:val="en-US"/>
              </w:rPr>
              <w:t>Mailadresse</w:t>
            </w:r>
            <w:proofErr w:type="spellEnd"/>
            <w:r w:rsidR="001A5C02" w:rsidRPr="004C1152">
              <w:rPr>
                <w:rFonts w:cs="Arial"/>
                <w:highlight w:val="yellow"/>
                <w:lang w:val="en-US"/>
              </w:rPr>
              <w:t>]</w:t>
            </w:r>
          </w:p>
          <w:p w14:paraId="61502DBA" w14:textId="77777777" w:rsidR="00685FE4" w:rsidRPr="004C1152" w:rsidRDefault="00685FE4" w:rsidP="00A0253C">
            <w:pPr>
              <w:widowControl w:val="0"/>
              <w:jc w:val="left"/>
              <w:rPr>
                <w:rFonts w:cs="Arial"/>
              </w:rPr>
            </w:pPr>
          </w:p>
        </w:tc>
      </w:tr>
    </w:tbl>
    <w:p w14:paraId="574AB7FA" w14:textId="6880C6DD" w:rsidR="00221613" w:rsidRPr="00A0253C" w:rsidRDefault="00221613">
      <w:r w:rsidRPr="00A0253C">
        <w:br w:type="page"/>
      </w:r>
    </w:p>
    <w:p w14:paraId="2F59EC58" w14:textId="3CBF1B0C" w:rsidR="00221613" w:rsidRPr="00DB7B4E" w:rsidRDefault="00221613" w:rsidP="001D07CC">
      <w:pPr>
        <w:pStyle w:val="berschrift1"/>
        <w:numPr>
          <w:ilvl w:val="0"/>
          <w:numId w:val="5"/>
        </w:numPr>
        <w:ind w:left="431" w:hanging="431"/>
        <w:rPr>
          <w:rFonts w:ascii="Verdana" w:hAnsi="Verdana"/>
          <w:color w:val="F08050"/>
          <w:sz w:val="28"/>
          <w:szCs w:val="28"/>
        </w:rPr>
      </w:pPr>
      <w:bookmarkStart w:id="48" w:name="_Toc155872448"/>
      <w:r w:rsidRPr="00DB7B4E">
        <w:rPr>
          <w:rFonts w:ascii="Verdana" w:hAnsi="Verdana"/>
          <w:color w:val="F08050"/>
          <w:sz w:val="28"/>
          <w:szCs w:val="28"/>
        </w:rPr>
        <w:lastRenderedPageBreak/>
        <w:t>Anhang</w:t>
      </w:r>
      <w:bookmarkEnd w:id="48"/>
    </w:p>
    <w:p w14:paraId="706B219B" w14:textId="149DD524" w:rsidR="00221613" w:rsidRPr="00F740A6" w:rsidRDefault="00221613" w:rsidP="008B045C">
      <w:pPr>
        <w:rPr>
          <w:color w:val="660066"/>
          <w:lang w:val="de-DE"/>
        </w:rPr>
      </w:pPr>
    </w:p>
    <w:p w14:paraId="5DC12D76" w14:textId="5132E6A2" w:rsidR="000E0EB5" w:rsidRPr="00F740A6" w:rsidRDefault="000E0EB5" w:rsidP="000F71E8">
      <w:pPr>
        <w:pStyle w:val="berschrift2"/>
      </w:pPr>
      <w:bookmarkStart w:id="49" w:name="_Toc155872449"/>
      <w:r w:rsidRPr="00F740A6">
        <w:t>Referenzierte Dokumente</w:t>
      </w:r>
      <w:bookmarkEnd w:id="49"/>
    </w:p>
    <w:p w14:paraId="379C1369" w14:textId="77777777" w:rsidR="00914142" w:rsidRDefault="00914142" w:rsidP="000E0EB5">
      <w:pPr>
        <w:rPr>
          <w:lang w:val="de-DE"/>
        </w:rPr>
      </w:pPr>
    </w:p>
    <w:p w14:paraId="7AE5B66C" w14:textId="0C29B89D" w:rsidR="000E0EB5" w:rsidRPr="00A0253C" w:rsidRDefault="000E0EB5" w:rsidP="000E0EB5">
      <w:pPr>
        <w:rPr>
          <w:lang w:val="de-DE"/>
        </w:rPr>
      </w:pPr>
      <w:r w:rsidRPr="00A0253C">
        <w:rPr>
          <w:lang w:val="de-DE"/>
        </w:rPr>
        <w:t>Nachfolgende Compliance Dokumente sind in Form inhaltlicher Vorgaben und Regelungen verbindlicher Bestandteil des Compliance</w:t>
      </w:r>
      <w:r w:rsidR="007F2D38">
        <w:rPr>
          <w:lang w:val="de-DE"/>
        </w:rPr>
        <w:t>-</w:t>
      </w:r>
      <w:r w:rsidR="001A5C02">
        <w:rPr>
          <w:lang w:val="de-DE"/>
        </w:rPr>
        <w:t>Handbuchs</w:t>
      </w:r>
      <w:r w:rsidR="00321505">
        <w:rPr>
          <w:lang w:val="de-DE"/>
        </w:rPr>
        <w:t xml:space="preserve"> [COM_</w:t>
      </w:r>
      <w:r w:rsidR="001A5C02">
        <w:rPr>
          <w:lang w:val="de-DE"/>
        </w:rPr>
        <w:t>ORG_</w:t>
      </w:r>
      <w:r w:rsidR="00321505">
        <w:rPr>
          <w:lang w:val="de-DE"/>
        </w:rPr>
        <w:t>001]</w:t>
      </w:r>
      <w:r w:rsidRPr="00A0253C">
        <w:rPr>
          <w:lang w:val="de-DE"/>
        </w:rPr>
        <w:t>.</w:t>
      </w:r>
    </w:p>
    <w:p w14:paraId="380045E9" w14:textId="77777777" w:rsidR="000E0EB5" w:rsidRPr="00A0253C" w:rsidRDefault="000E0EB5" w:rsidP="000E0EB5">
      <w:pPr>
        <w:rPr>
          <w:lang w:val="de-DE"/>
        </w:rPr>
      </w:pPr>
    </w:p>
    <w:p w14:paraId="38DFE570" w14:textId="3E61DEB6" w:rsidR="00C56389" w:rsidRPr="005D0284" w:rsidRDefault="00453B2D">
      <w:pPr>
        <w:pStyle w:val="Listenabsatz"/>
        <w:numPr>
          <w:ilvl w:val="0"/>
          <w:numId w:val="6"/>
        </w:numPr>
        <w:rPr>
          <w:rFonts w:ascii="Verdana" w:hAnsi="Verdana"/>
          <w:sz w:val="18"/>
          <w:lang w:val="en-GB"/>
        </w:rPr>
      </w:pPr>
      <w:r w:rsidRPr="005D0284">
        <w:rPr>
          <w:rFonts w:ascii="Verdana" w:hAnsi="Verdana"/>
          <w:sz w:val="18"/>
          <w:lang w:val="en-GB"/>
        </w:rPr>
        <w:t>Factsheet Business Compliance (COM_ORG_002_B)</w:t>
      </w:r>
    </w:p>
    <w:p w14:paraId="4BA9B792" w14:textId="1692CFDE" w:rsidR="00453B2D" w:rsidRPr="005D0284" w:rsidRDefault="00453B2D">
      <w:pPr>
        <w:pStyle w:val="Listenabsatz"/>
        <w:numPr>
          <w:ilvl w:val="0"/>
          <w:numId w:val="6"/>
        </w:numPr>
        <w:rPr>
          <w:rFonts w:ascii="Verdana" w:hAnsi="Verdana"/>
          <w:sz w:val="18"/>
          <w:lang w:val="en-GB"/>
        </w:rPr>
      </w:pPr>
      <w:proofErr w:type="spellStart"/>
      <w:r w:rsidRPr="005D0284">
        <w:rPr>
          <w:rFonts w:ascii="Verdana" w:hAnsi="Verdana"/>
          <w:sz w:val="18"/>
          <w:lang w:val="en-GB"/>
        </w:rPr>
        <w:t>Hinweisgebersystem</w:t>
      </w:r>
      <w:proofErr w:type="spellEnd"/>
      <w:r w:rsidRPr="005D0284">
        <w:rPr>
          <w:rFonts w:ascii="Verdana" w:hAnsi="Verdana"/>
          <w:sz w:val="18"/>
          <w:lang w:val="en-GB"/>
        </w:rPr>
        <w:t xml:space="preserve"> (COM_ORG_003)</w:t>
      </w:r>
    </w:p>
    <w:p w14:paraId="75D4E3EB" w14:textId="3338D6CA" w:rsidR="00453B2D" w:rsidRPr="005D0284" w:rsidRDefault="00453B2D">
      <w:pPr>
        <w:pStyle w:val="Listenabsatz"/>
        <w:numPr>
          <w:ilvl w:val="0"/>
          <w:numId w:val="6"/>
        </w:numPr>
        <w:rPr>
          <w:rFonts w:ascii="Verdana" w:hAnsi="Verdana"/>
          <w:sz w:val="18"/>
          <w:lang w:val="en-GB"/>
        </w:rPr>
      </w:pPr>
      <w:proofErr w:type="spellStart"/>
      <w:r w:rsidRPr="005D0284">
        <w:rPr>
          <w:rFonts w:ascii="Verdana" w:hAnsi="Verdana"/>
          <w:sz w:val="18"/>
          <w:lang w:val="en-GB"/>
        </w:rPr>
        <w:t>Verhaltenskodex</w:t>
      </w:r>
      <w:proofErr w:type="spellEnd"/>
      <w:r w:rsidRPr="005D0284">
        <w:rPr>
          <w:rFonts w:ascii="Verdana" w:hAnsi="Verdana"/>
          <w:sz w:val="18"/>
          <w:lang w:val="en-GB"/>
        </w:rPr>
        <w:t xml:space="preserve"> (COM_BC_001)</w:t>
      </w:r>
    </w:p>
    <w:p w14:paraId="2694D3B5" w14:textId="4B9EE4E5" w:rsidR="00453B2D" w:rsidRPr="005D0284" w:rsidRDefault="00453B2D">
      <w:pPr>
        <w:pStyle w:val="Listenabsatz"/>
        <w:numPr>
          <w:ilvl w:val="0"/>
          <w:numId w:val="6"/>
        </w:numPr>
        <w:rPr>
          <w:rFonts w:ascii="Verdana" w:hAnsi="Verdana"/>
          <w:sz w:val="18"/>
          <w:lang w:val="de-AT"/>
        </w:rPr>
      </w:pPr>
      <w:r w:rsidRPr="005D0284">
        <w:rPr>
          <w:rFonts w:ascii="Verdana" w:hAnsi="Verdana"/>
          <w:sz w:val="18"/>
        </w:rPr>
        <w:t>Anweisung Vermeidung von Korruption (COM_BC_002_A)</w:t>
      </w:r>
    </w:p>
    <w:p w14:paraId="09333205" w14:textId="293F12B2" w:rsidR="00453B2D" w:rsidRPr="005D0284" w:rsidRDefault="00453B2D">
      <w:pPr>
        <w:pStyle w:val="Listenabsatz"/>
        <w:numPr>
          <w:ilvl w:val="0"/>
          <w:numId w:val="6"/>
        </w:numPr>
        <w:rPr>
          <w:rFonts w:ascii="Verdana" w:hAnsi="Verdana"/>
          <w:sz w:val="18"/>
          <w:lang w:val="de-AT"/>
        </w:rPr>
      </w:pPr>
      <w:r w:rsidRPr="005D0284">
        <w:rPr>
          <w:rFonts w:ascii="Verdana" w:hAnsi="Verdana"/>
          <w:sz w:val="18"/>
        </w:rPr>
        <w:t>Anweisung Fairer Wettbewerb (COM_BC_002_B)</w:t>
      </w:r>
    </w:p>
    <w:p w14:paraId="33DEFCB0" w14:textId="572068A5" w:rsidR="00453B2D" w:rsidRPr="005D0284" w:rsidRDefault="00453B2D" w:rsidP="00453B2D">
      <w:pPr>
        <w:pStyle w:val="Listenabsatz"/>
        <w:numPr>
          <w:ilvl w:val="0"/>
          <w:numId w:val="6"/>
        </w:numPr>
        <w:rPr>
          <w:rFonts w:ascii="Verdana" w:hAnsi="Verdana"/>
          <w:sz w:val="18"/>
        </w:rPr>
      </w:pPr>
      <w:r w:rsidRPr="005D0284">
        <w:rPr>
          <w:rFonts w:ascii="Verdana" w:hAnsi="Verdana"/>
          <w:sz w:val="18"/>
        </w:rPr>
        <w:t>Anweisung Angemessener Umgang mit Diversität, Diskriminierung und Belästigung (COM_BC_002_C)</w:t>
      </w:r>
    </w:p>
    <w:p w14:paraId="779AE7CF" w14:textId="77777777" w:rsidR="005D0284" w:rsidRPr="005D0284" w:rsidRDefault="005D0284" w:rsidP="005D0284">
      <w:pPr>
        <w:pStyle w:val="Listenabsatz"/>
        <w:numPr>
          <w:ilvl w:val="0"/>
          <w:numId w:val="6"/>
        </w:numPr>
        <w:rPr>
          <w:rFonts w:ascii="Verdana" w:hAnsi="Verdana"/>
          <w:sz w:val="18"/>
        </w:rPr>
      </w:pPr>
      <w:r w:rsidRPr="005D0284">
        <w:rPr>
          <w:rFonts w:ascii="Verdana" w:hAnsi="Verdana"/>
          <w:sz w:val="18"/>
        </w:rPr>
        <w:t xml:space="preserve">Anweisung Öffentlichkeit und </w:t>
      </w:r>
      <w:proofErr w:type="spellStart"/>
      <w:r w:rsidRPr="005D0284">
        <w:rPr>
          <w:rFonts w:ascii="Verdana" w:hAnsi="Verdana"/>
          <w:sz w:val="18"/>
        </w:rPr>
        <w:t>Social</w:t>
      </w:r>
      <w:proofErr w:type="spellEnd"/>
      <w:r w:rsidRPr="005D0284">
        <w:rPr>
          <w:rFonts w:ascii="Verdana" w:hAnsi="Verdana"/>
          <w:sz w:val="18"/>
        </w:rPr>
        <w:t xml:space="preserve"> Media (COM_BC_002_D)</w:t>
      </w:r>
    </w:p>
    <w:p w14:paraId="0E6270DD" w14:textId="77777777" w:rsidR="005D0284" w:rsidRPr="005D0284" w:rsidRDefault="005D0284" w:rsidP="005D0284">
      <w:pPr>
        <w:pStyle w:val="Listenabsatz"/>
        <w:numPr>
          <w:ilvl w:val="0"/>
          <w:numId w:val="6"/>
        </w:numPr>
        <w:rPr>
          <w:rFonts w:ascii="Verdana" w:hAnsi="Verdana"/>
          <w:sz w:val="18"/>
        </w:rPr>
      </w:pPr>
      <w:r w:rsidRPr="005D0284">
        <w:rPr>
          <w:rFonts w:ascii="Verdana" w:hAnsi="Verdana"/>
          <w:sz w:val="18"/>
        </w:rPr>
        <w:t>Geschäftspartner- und Lieferantenkodex (COM_SCM_001)</w:t>
      </w:r>
    </w:p>
    <w:p w14:paraId="49C4DFB2" w14:textId="77777777" w:rsidR="005D0284" w:rsidRPr="00810F2C" w:rsidRDefault="005D0284" w:rsidP="005D0284">
      <w:pPr>
        <w:pStyle w:val="Listenabsatz"/>
        <w:numPr>
          <w:ilvl w:val="0"/>
          <w:numId w:val="6"/>
        </w:numPr>
        <w:rPr>
          <w:rFonts w:ascii="Verdana" w:hAnsi="Verdana"/>
          <w:sz w:val="18"/>
          <w:highlight w:val="yellow"/>
        </w:rPr>
      </w:pPr>
      <w:r w:rsidRPr="00810F2C">
        <w:rPr>
          <w:rFonts w:ascii="Verdana" w:hAnsi="Verdana"/>
          <w:sz w:val="18"/>
          <w:highlight w:val="yellow"/>
        </w:rPr>
        <w:t>…</w:t>
      </w:r>
    </w:p>
    <w:p w14:paraId="20C6878F" w14:textId="77777777" w:rsidR="005D0284" w:rsidRPr="00810F2C" w:rsidRDefault="005D0284" w:rsidP="005D0284">
      <w:pPr>
        <w:pStyle w:val="Listenabsatz"/>
        <w:numPr>
          <w:ilvl w:val="0"/>
          <w:numId w:val="6"/>
        </w:numPr>
        <w:rPr>
          <w:rFonts w:ascii="Verdana" w:hAnsi="Verdana"/>
          <w:sz w:val="18"/>
          <w:highlight w:val="yellow"/>
        </w:rPr>
      </w:pPr>
      <w:r w:rsidRPr="00810F2C">
        <w:rPr>
          <w:rFonts w:ascii="Verdana" w:hAnsi="Verdana"/>
          <w:sz w:val="18"/>
          <w:highlight w:val="yellow"/>
        </w:rPr>
        <w:t>Compliance Programm - Trade Compliance - Exportkontrolle (Prozesse und Maßnahmen zur Risikosteuerung)</w:t>
      </w:r>
    </w:p>
    <w:p w14:paraId="115B5364" w14:textId="59A40B2B" w:rsidR="005D0284" w:rsidRPr="00810F2C" w:rsidRDefault="005D0284" w:rsidP="00453B2D">
      <w:pPr>
        <w:pStyle w:val="Listenabsatz"/>
        <w:numPr>
          <w:ilvl w:val="0"/>
          <w:numId w:val="6"/>
        </w:numPr>
        <w:rPr>
          <w:rFonts w:ascii="Verdana" w:hAnsi="Verdana"/>
          <w:sz w:val="18"/>
          <w:highlight w:val="yellow"/>
        </w:rPr>
      </w:pPr>
      <w:r w:rsidRPr="00810F2C">
        <w:rPr>
          <w:rFonts w:ascii="Verdana" w:hAnsi="Verdana"/>
          <w:sz w:val="18"/>
          <w:highlight w:val="yellow"/>
        </w:rPr>
        <w:t>…</w:t>
      </w:r>
    </w:p>
    <w:p w14:paraId="73BCFA65" w14:textId="77777777" w:rsidR="00453B2D" w:rsidRPr="005D0284" w:rsidRDefault="00453B2D" w:rsidP="005D0284"/>
    <w:p w14:paraId="6E8E3F9E" w14:textId="77777777" w:rsidR="00F558B9" w:rsidRPr="00453B2D" w:rsidRDefault="00F558B9">
      <w:pPr>
        <w:rPr>
          <w:rFonts w:eastAsiaTheme="majorEastAsia" w:cstheme="majorBidi"/>
          <w:color w:val="702E78"/>
          <w:sz w:val="26"/>
          <w:szCs w:val="26"/>
        </w:rPr>
      </w:pPr>
      <w:r w:rsidRPr="00453B2D">
        <w:br w:type="page"/>
      </w:r>
    </w:p>
    <w:p w14:paraId="7E381DC0" w14:textId="36BE10B6" w:rsidR="00221613" w:rsidRPr="00817019" w:rsidRDefault="00F558B9" w:rsidP="00817019">
      <w:pPr>
        <w:rPr>
          <w:b/>
          <w:bCs/>
          <w:lang w:val="de-DE"/>
        </w:rPr>
      </w:pPr>
      <w:bookmarkStart w:id="50" w:name="_Toc155872450"/>
      <w:r w:rsidRPr="00817019">
        <w:rPr>
          <w:b/>
          <w:bCs/>
          <w:lang w:val="de-DE"/>
        </w:rPr>
        <w:lastRenderedPageBreak/>
        <w:t xml:space="preserve">Dokumenteninformationen und </w:t>
      </w:r>
      <w:r w:rsidR="00221613" w:rsidRPr="00817019">
        <w:rPr>
          <w:b/>
          <w:bCs/>
          <w:lang w:val="de-DE"/>
        </w:rPr>
        <w:t>Versionierung</w:t>
      </w:r>
      <w:bookmarkEnd w:id="50"/>
    </w:p>
    <w:p w14:paraId="63E94EBC" w14:textId="55B4F77C" w:rsidR="00221613" w:rsidRPr="00A0253C" w:rsidRDefault="00221613" w:rsidP="00221613">
      <w:pPr>
        <w:rPr>
          <w:lang w:val="de-DE"/>
        </w:rPr>
      </w:pPr>
      <w:bookmarkStart w:id="51" w:name="_Hlk155181834"/>
      <w:bookmarkStart w:id="52" w:name="_Hlk155186734"/>
      <w:bookmarkStart w:id="53" w:name="_Hlk155184753"/>
    </w:p>
    <w:p w14:paraId="1A874443" w14:textId="2B41476C" w:rsidR="00F558B9" w:rsidRPr="00A0253C" w:rsidRDefault="00F84DFD" w:rsidP="00F84DFD">
      <w:pPr>
        <w:tabs>
          <w:tab w:val="left" w:pos="2835"/>
        </w:tabs>
        <w:rPr>
          <w:lang w:val="de-DE"/>
        </w:rPr>
      </w:pPr>
      <w:r w:rsidRPr="00A0253C">
        <w:rPr>
          <w:lang w:val="de-DE"/>
        </w:rPr>
        <w:t>Dokument:</w:t>
      </w:r>
      <w:r w:rsidRPr="00A0253C">
        <w:rPr>
          <w:lang w:val="de-DE"/>
        </w:rPr>
        <w:tab/>
        <w:t xml:space="preserve">Compliance </w:t>
      </w:r>
      <w:r w:rsidR="001A5C02">
        <w:rPr>
          <w:lang w:val="de-DE"/>
        </w:rPr>
        <w:t>Handbuch</w:t>
      </w:r>
    </w:p>
    <w:p w14:paraId="440FA09E" w14:textId="5378AA3F" w:rsidR="00F558B9" w:rsidRPr="00A0253C" w:rsidRDefault="00F84DFD" w:rsidP="00F84DFD">
      <w:pPr>
        <w:tabs>
          <w:tab w:val="left" w:pos="2835"/>
        </w:tabs>
        <w:rPr>
          <w:lang w:val="de-DE"/>
        </w:rPr>
      </w:pPr>
      <w:r w:rsidRPr="00A0253C">
        <w:rPr>
          <w:lang w:val="de-DE"/>
        </w:rPr>
        <w:t>Autor:</w:t>
      </w:r>
      <w:r w:rsidRPr="00A0253C">
        <w:rPr>
          <w:lang w:val="de-DE"/>
        </w:rPr>
        <w:tab/>
      </w:r>
      <w:r w:rsidRPr="00817019">
        <w:rPr>
          <w:highlight w:val="yellow"/>
          <w:lang w:val="de-DE"/>
        </w:rPr>
        <w:t>Compliance-Organisation</w:t>
      </w:r>
    </w:p>
    <w:p w14:paraId="7FD07419" w14:textId="49112CFA" w:rsidR="00F84DFD" w:rsidRPr="00A0253C" w:rsidRDefault="00F84DFD" w:rsidP="00F84DFD">
      <w:pPr>
        <w:tabs>
          <w:tab w:val="left" w:pos="2835"/>
        </w:tabs>
        <w:rPr>
          <w:lang w:val="de-DE"/>
        </w:rPr>
      </w:pPr>
      <w:r w:rsidRPr="00A0253C">
        <w:rPr>
          <w:lang w:val="de-DE"/>
        </w:rPr>
        <w:t>Freigabe:</w:t>
      </w:r>
      <w:r w:rsidRPr="00A0253C">
        <w:rPr>
          <w:lang w:val="de-DE"/>
        </w:rPr>
        <w:tab/>
      </w:r>
      <w:r w:rsidRPr="00817019">
        <w:rPr>
          <w:highlight w:val="yellow"/>
          <w:lang w:val="de-DE"/>
        </w:rPr>
        <w:t>Geschäftsführung</w:t>
      </w:r>
    </w:p>
    <w:p w14:paraId="3D8FF7E9" w14:textId="57282454" w:rsidR="00F558B9" w:rsidRPr="00A0253C" w:rsidRDefault="00F558B9" w:rsidP="00221613">
      <w:pPr>
        <w:rPr>
          <w:lang w:val="de-DE"/>
        </w:rPr>
      </w:pPr>
    </w:p>
    <w:p w14:paraId="3A068481" w14:textId="20278BC7" w:rsidR="00F84DFD" w:rsidRPr="00A0253C" w:rsidRDefault="00F84DFD" w:rsidP="00F84DFD">
      <w:pPr>
        <w:tabs>
          <w:tab w:val="left" w:pos="2835"/>
        </w:tabs>
        <w:rPr>
          <w:lang w:val="de-DE"/>
        </w:rPr>
      </w:pPr>
      <w:r w:rsidRPr="00A0253C">
        <w:rPr>
          <w:lang w:val="de-DE"/>
        </w:rPr>
        <w:t>Version:</w:t>
      </w:r>
      <w:r w:rsidRPr="00A0253C">
        <w:rPr>
          <w:lang w:val="de-DE"/>
        </w:rPr>
        <w:tab/>
        <w:t>202</w:t>
      </w:r>
      <w:r w:rsidR="001A5C02">
        <w:rPr>
          <w:lang w:val="de-DE"/>
        </w:rPr>
        <w:t>4</w:t>
      </w:r>
      <w:r w:rsidRPr="00A0253C">
        <w:rPr>
          <w:lang w:val="de-DE"/>
        </w:rPr>
        <w:t>.</w:t>
      </w:r>
      <w:r w:rsidR="001A5C02">
        <w:rPr>
          <w:lang w:val="de-DE"/>
        </w:rPr>
        <w:t>xx</w:t>
      </w:r>
    </w:p>
    <w:p w14:paraId="484F7C73" w14:textId="6FF180A2" w:rsidR="00F84DFD" w:rsidRPr="00A0253C" w:rsidRDefault="00F84DFD" w:rsidP="00F84DFD">
      <w:pPr>
        <w:tabs>
          <w:tab w:val="left" w:pos="2835"/>
        </w:tabs>
        <w:rPr>
          <w:lang w:val="de-DE"/>
        </w:rPr>
      </w:pPr>
      <w:r w:rsidRPr="00A0253C">
        <w:rPr>
          <w:lang w:val="de-DE"/>
        </w:rPr>
        <w:t>Ausgabedatum:</w:t>
      </w:r>
      <w:r w:rsidRPr="00A0253C">
        <w:rPr>
          <w:lang w:val="de-DE"/>
        </w:rPr>
        <w:tab/>
        <w:t>xx.xx.202</w:t>
      </w:r>
      <w:r w:rsidR="001A5C02">
        <w:rPr>
          <w:lang w:val="de-DE"/>
        </w:rPr>
        <w:t>4</w:t>
      </w:r>
    </w:p>
    <w:p w14:paraId="155896DE" w14:textId="7CE7948F" w:rsidR="00F84DFD" w:rsidRPr="00A0253C" w:rsidRDefault="00F84DFD" w:rsidP="00F84DFD">
      <w:pPr>
        <w:tabs>
          <w:tab w:val="left" w:pos="2835"/>
        </w:tabs>
        <w:rPr>
          <w:lang w:val="de-DE"/>
        </w:rPr>
      </w:pPr>
      <w:r w:rsidRPr="00A0253C">
        <w:rPr>
          <w:lang w:val="de-DE"/>
        </w:rPr>
        <w:t>Status:</w:t>
      </w:r>
      <w:r w:rsidRPr="00A0253C">
        <w:rPr>
          <w:lang w:val="de-DE"/>
        </w:rPr>
        <w:tab/>
        <w:t>freigegeben</w:t>
      </w:r>
    </w:p>
    <w:p w14:paraId="23D5E053" w14:textId="04ED823C" w:rsidR="00F558B9" w:rsidRPr="00A0253C" w:rsidRDefault="00F558B9" w:rsidP="00F558B9">
      <w:pPr>
        <w:rPr>
          <w:lang w:val="de-DE"/>
        </w:rPr>
      </w:pPr>
    </w:p>
    <w:p w14:paraId="26A9DA0A" w14:textId="5D1E8BD8" w:rsidR="00F558B9" w:rsidRPr="00A0253C" w:rsidRDefault="00F558B9" w:rsidP="00F558B9">
      <w:pPr>
        <w:rPr>
          <w:lang w:val="de-DE"/>
        </w:rPr>
      </w:pPr>
    </w:p>
    <w:p w14:paraId="77E7D1FB" w14:textId="592DB07C" w:rsidR="00F558B9" w:rsidRPr="00A0253C" w:rsidRDefault="00F558B9" w:rsidP="00F558B9">
      <w:pPr>
        <w:rPr>
          <w:b/>
          <w:bCs/>
          <w:lang w:val="de-DE"/>
        </w:rPr>
      </w:pPr>
      <w:r w:rsidRPr="00A0253C">
        <w:rPr>
          <w:b/>
          <w:bCs/>
          <w:lang w:val="de-DE"/>
        </w:rPr>
        <w:t>Versionierung</w:t>
      </w:r>
    </w:p>
    <w:p w14:paraId="48D866AE" w14:textId="77777777" w:rsidR="00F84DFD" w:rsidRPr="00A0253C" w:rsidRDefault="00F84DFD" w:rsidP="00F558B9">
      <w:pPr>
        <w:rPr>
          <w:b/>
          <w:bCs/>
          <w:lang w:val="de-DE"/>
        </w:rPr>
      </w:pPr>
    </w:p>
    <w:tbl>
      <w:tblPr>
        <w:tblStyle w:val="Tabellenraster"/>
        <w:tblW w:w="9067" w:type="dxa"/>
        <w:tblLook w:val="04A0" w:firstRow="1" w:lastRow="0" w:firstColumn="1" w:lastColumn="0" w:noHBand="0" w:noVBand="1"/>
      </w:tblPr>
      <w:tblGrid>
        <w:gridCol w:w="1413"/>
        <w:gridCol w:w="2975"/>
        <w:gridCol w:w="4679"/>
      </w:tblGrid>
      <w:tr w:rsidR="00F558B9" w:rsidRPr="00A0253C" w14:paraId="1A68D8EC" w14:textId="77777777" w:rsidTr="00DB7B4E">
        <w:tc>
          <w:tcPr>
            <w:tcW w:w="1413" w:type="dxa"/>
            <w:tcBorders>
              <w:top w:val="single" w:sz="4" w:space="0" w:color="660066"/>
              <w:left w:val="single" w:sz="4" w:space="0" w:color="660066"/>
              <w:bottom w:val="single" w:sz="4" w:space="0" w:color="660066"/>
              <w:right w:val="single" w:sz="4" w:space="0" w:color="660066"/>
            </w:tcBorders>
            <w:shd w:val="clear" w:color="auto" w:fill="F08050"/>
          </w:tcPr>
          <w:p w14:paraId="516A58B5" w14:textId="4BA2F46B" w:rsidR="00F558B9" w:rsidRPr="00A0253C" w:rsidRDefault="00F558B9" w:rsidP="00F558B9">
            <w:pPr>
              <w:rPr>
                <w:color w:val="FFFFFF" w:themeColor="background1"/>
                <w:lang w:val="de-DE"/>
              </w:rPr>
            </w:pPr>
            <w:r w:rsidRPr="00A0253C">
              <w:rPr>
                <w:color w:val="FFFFFF" w:themeColor="background1"/>
                <w:lang w:val="de-DE"/>
              </w:rPr>
              <w:t>Datum</w:t>
            </w:r>
          </w:p>
        </w:tc>
        <w:tc>
          <w:tcPr>
            <w:tcW w:w="2975" w:type="dxa"/>
            <w:tcBorders>
              <w:top w:val="single" w:sz="4" w:space="0" w:color="660066"/>
              <w:left w:val="single" w:sz="4" w:space="0" w:color="660066"/>
              <w:bottom w:val="single" w:sz="4" w:space="0" w:color="660066"/>
              <w:right w:val="single" w:sz="4" w:space="0" w:color="660066"/>
            </w:tcBorders>
            <w:shd w:val="clear" w:color="auto" w:fill="F08050"/>
          </w:tcPr>
          <w:p w14:paraId="77DA0B37" w14:textId="75A46B53" w:rsidR="00F558B9" w:rsidRPr="00A0253C" w:rsidRDefault="00F558B9" w:rsidP="00F558B9">
            <w:pPr>
              <w:rPr>
                <w:color w:val="FFFFFF" w:themeColor="background1"/>
                <w:lang w:val="de-DE"/>
              </w:rPr>
            </w:pPr>
            <w:r w:rsidRPr="00A0253C">
              <w:rPr>
                <w:color w:val="FFFFFF" w:themeColor="background1"/>
                <w:lang w:val="de-DE"/>
              </w:rPr>
              <w:t>Änderung</w:t>
            </w:r>
          </w:p>
        </w:tc>
        <w:tc>
          <w:tcPr>
            <w:tcW w:w="4679" w:type="dxa"/>
            <w:tcBorders>
              <w:top w:val="single" w:sz="4" w:space="0" w:color="660066"/>
              <w:left w:val="single" w:sz="4" w:space="0" w:color="660066"/>
              <w:bottom w:val="single" w:sz="4" w:space="0" w:color="660066"/>
              <w:right w:val="single" w:sz="4" w:space="0" w:color="660066"/>
            </w:tcBorders>
            <w:shd w:val="clear" w:color="auto" w:fill="F08050"/>
          </w:tcPr>
          <w:p w14:paraId="02ED39AA" w14:textId="182160C7" w:rsidR="00F558B9" w:rsidRPr="00A0253C" w:rsidRDefault="00F558B9" w:rsidP="00F558B9">
            <w:pPr>
              <w:rPr>
                <w:color w:val="FFFFFF" w:themeColor="background1"/>
                <w:lang w:val="de-DE"/>
              </w:rPr>
            </w:pPr>
            <w:r w:rsidRPr="00A0253C">
              <w:rPr>
                <w:color w:val="FFFFFF" w:themeColor="background1"/>
                <w:lang w:val="de-DE"/>
              </w:rPr>
              <w:t>Änderungsgrund</w:t>
            </w:r>
          </w:p>
        </w:tc>
      </w:tr>
      <w:tr w:rsidR="00F558B9" w:rsidRPr="00A0253C" w14:paraId="16C93A29" w14:textId="77777777" w:rsidTr="00F740A6">
        <w:tc>
          <w:tcPr>
            <w:tcW w:w="1413" w:type="dxa"/>
            <w:tcBorders>
              <w:top w:val="single" w:sz="4" w:space="0" w:color="660066"/>
            </w:tcBorders>
          </w:tcPr>
          <w:p w14:paraId="435682FE" w14:textId="77777777" w:rsidR="00F558B9" w:rsidRPr="00A0253C" w:rsidRDefault="00F558B9" w:rsidP="00F558B9">
            <w:pPr>
              <w:rPr>
                <w:lang w:val="de-DE"/>
              </w:rPr>
            </w:pPr>
          </w:p>
        </w:tc>
        <w:tc>
          <w:tcPr>
            <w:tcW w:w="2975" w:type="dxa"/>
            <w:tcBorders>
              <w:top w:val="single" w:sz="4" w:space="0" w:color="660066"/>
            </w:tcBorders>
          </w:tcPr>
          <w:p w14:paraId="68EC1905" w14:textId="77777777" w:rsidR="00F558B9" w:rsidRPr="00A0253C" w:rsidRDefault="00F558B9" w:rsidP="00F558B9">
            <w:pPr>
              <w:rPr>
                <w:lang w:val="de-DE"/>
              </w:rPr>
            </w:pPr>
          </w:p>
        </w:tc>
        <w:tc>
          <w:tcPr>
            <w:tcW w:w="4679" w:type="dxa"/>
            <w:tcBorders>
              <w:top w:val="single" w:sz="4" w:space="0" w:color="660066"/>
            </w:tcBorders>
          </w:tcPr>
          <w:p w14:paraId="4488D159" w14:textId="77777777" w:rsidR="00F558B9" w:rsidRPr="00A0253C" w:rsidRDefault="00F558B9" w:rsidP="00F558B9">
            <w:pPr>
              <w:rPr>
                <w:lang w:val="de-DE"/>
              </w:rPr>
            </w:pPr>
          </w:p>
        </w:tc>
      </w:tr>
      <w:tr w:rsidR="00F558B9" w:rsidRPr="00A0253C" w14:paraId="2468F888" w14:textId="77777777" w:rsidTr="00F558B9">
        <w:tc>
          <w:tcPr>
            <w:tcW w:w="1413" w:type="dxa"/>
          </w:tcPr>
          <w:p w14:paraId="40C8F2C3" w14:textId="77777777" w:rsidR="00F558B9" w:rsidRPr="00A0253C" w:rsidRDefault="00F558B9" w:rsidP="00F558B9">
            <w:pPr>
              <w:rPr>
                <w:lang w:val="de-DE"/>
              </w:rPr>
            </w:pPr>
          </w:p>
        </w:tc>
        <w:tc>
          <w:tcPr>
            <w:tcW w:w="2975" w:type="dxa"/>
          </w:tcPr>
          <w:p w14:paraId="781601B2" w14:textId="77777777" w:rsidR="00F558B9" w:rsidRPr="00A0253C" w:rsidRDefault="00F558B9" w:rsidP="00F558B9">
            <w:pPr>
              <w:rPr>
                <w:lang w:val="de-DE"/>
              </w:rPr>
            </w:pPr>
          </w:p>
        </w:tc>
        <w:tc>
          <w:tcPr>
            <w:tcW w:w="4679" w:type="dxa"/>
          </w:tcPr>
          <w:p w14:paraId="7F4C0837" w14:textId="77777777" w:rsidR="00F558B9" w:rsidRPr="00A0253C" w:rsidRDefault="00F558B9" w:rsidP="00F558B9">
            <w:pPr>
              <w:rPr>
                <w:lang w:val="de-DE"/>
              </w:rPr>
            </w:pPr>
          </w:p>
        </w:tc>
      </w:tr>
      <w:tr w:rsidR="00F84DFD" w:rsidRPr="00A0253C" w14:paraId="1EACD76A" w14:textId="77777777" w:rsidTr="00F558B9">
        <w:tc>
          <w:tcPr>
            <w:tcW w:w="1413" w:type="dxa"/>
          </w:tcPr>
          <w:p w14:paraId="3522E8DE" w14:textId="77777777" w:rsidR="00F84DFD" w:rsidRPr="00A0253C" w:rsidRDefault="00F84DFD" w:rsidP="00F558B9">
            <w:pPr>
              <w:rPr>
                <w:lang w:val="de-DE"/>
              </w:rPr>
            </w:pPr>
          </w:p>
        </w:tc>
        <w:tc>
          <w:tcPr>
            <w:tcW w:w="2975" w:type="dxa"/>
          </w:tcPr>
          <w:p w14:paraId="174C4CDD" w14:textId="77777777" w:rsidR="00F84DFD" w:rsidRPr="00A0253C" w:rsidRDefault="00F84DFD" w:rsidP="00F558B9">
            <w:pPr>
              <w:rPr>
                <w:lang w:val="de-DE"/>
              </w:rPr>
            </w:pPr>
          </w:p>
        </w:tc>
        <w:tc>
          <w:tcPr>
            <w:tcW w:w="4679" w:type="dxa"/>
          </w:tcPr>
          <w:p w14:paraId="652D874F" w14:textId="77777777" w:rsidR="00F84DFD" w:rsidRPr="00A0253C" w:rsidRDefault="00F84DFD" w:rsidP="00F558B9">
            <w:pPr>
              <w:rPr>
                <w:lang w:val="de-DE"/>
              </w:rPr>
            </w:pPr>
          </w:p>
        </w:tc>
      </w:tr>
      <w:tr w:rsidR="00F84DFD" w:rsidRPr="00A0253C" w14:paraId="2AE91BA7" w14:textId="77777777" w:rsidTr="00F558B9">
        <w:tc>
          <w:tcPr>
            <w:tcW w:w="1413" w:type="dxa"/>
          </w:tcPr>
          <w:p w14:paraId="4C4ACC53" w14:textId="77777777" w:rsidR="00F84DFD" w:rsidRPr="00A0253C" w:rsidRDefault="00F84DFD" w:rsidP="00F558B9">
            <w:pPr>
              <w:rPr>
                <w:lang w:val="de-DE"/>
              </w:rPr>
            </w:pPr>
          </w:p>
        </w:tc>
        <w:tc>
          <w:tcPr>
            <w:tcW w:w="2975" w:type="dxa"/>
          </w:tcPr>
          <w:p w14:paraId="6C8D6B3C" w14:textId="77777777" w:rsidR="00F84DFD" w:rsidRPr="00A0253C" w:rsidRDefault="00F84DFD" w:rsidP="00F558B9">
            <w:pPr>
              <w:rPr>
                <w:lang w:val="de-DE"/>
              </w:rPr>
            </w:pPr>
          </w:p>
        </w:tc>
        <w:tc>
          <w:tcPr>
            <w:tcW w:w="4679" w:type="dxa"/>
          </w:tcPr>
          <w:p w14:paraId="0857C9E5" w14:textId="77777777" w:rsidR="00F84DFD" w:rsidRPr="00A0253C" w:rsidRDefault="00F84DFD" w:rsidP="00F558B9">
            <w:pPr>
              <w:rPr>
                <w:lang w:val="de-DE"/>
              </w:rPr>
            </w:pPr>
          </w:p>
        </w:tc>
      </w:tr>
      <w:tr w:rsidR="00F84DFD" w:rsidRPr="00A0253C" w14:paraId="54B40E03" w14:textId="77777777" w:rsidTr="00F558B9">
        <w:tc>
          <w:tcPr>
            <w:tcW w:w="1413" w:type="dxa"/>
          </w:tcPr>
          <w:p w14:paraId="7F02DCB7" w14:textId="77777777" w:rsidR="00F84DFD" w:rsidRPr="00A0253C" w:rsidRDefault="00F84DFD" w:rsidP="00F558B9">
            <w:pPr>
              <w:rPr>
                <w:lang w:val="de-DE"/>
              </w:rPr>
            </w:pPr>
          </w:p>
        </w:tc>
        <w:tc>
          <w:tcPr>
            <w:tcW w:w="2975" w:type="dxa"/>
          </w:tcPr>
          <w:p w14:paraId="2BDA44E7" w14:textId="77777777" w:rsidR="00F84DFD" w:rsidRPr="00A0253C" w:rsidRDefault="00F84DFD" w:rsidP="00F558B9">
            <w:pPr>
              <w:rPr>
                <w:lang w:val="de-DE"/>
              </w:rPr>
            </w:pPr>
          </w:p>
        </w:tc>
        <w:tc>
          <w:tcPr>
            <w:tcW w:w="4679" w:type="dxa"/>
          </w:tcPr>
          <w:p w14:paraId="6F922576" w14:textId="77777777" w:rsidR="00F84DFD" w:rsidRPr="00A0253C" w:rsidRDefault="00F84DFD" w:rsidP="00F558B9">
            <w:pPr>
              <w:rPr>
                <w:lang w:val="de-DE"/>
              </w:rPr>
            </w:pPr>
          </w:p>
        </w:tc>
      </w:tr>
      <w:tr w:rsidR="00F84DFD" w:rsidRPr="00A0253C" w14:paraId="79313F37" w14:textId="77777777" w:rsidTr="00F558B9">
        <w:tc>
          <w:tcPr>
            <w:tcW w:w="1413" w:type="dxa"/>
          </w:tcPr>
          <w:p w14:paraId="1F690E42" w14:textId="77777777" w:rsidR="00F84DFD" w:rsidRPr="00A0253C" w:rsidRDefault="00F84DFD" w:rsidP="00F558B9">
            <w:pPr>
              <w:rPr>
                <w:lang w:val="de-DE"/>
              </w:rPr>
            </w:pPr>
          </w:p>
        </w:tc>
        <w:tc>
          <w:tcPr>
            <w:tcW w:w="2975" w:type="dxa"/>
          </w:tcPr>
          <w:p w14:paraId="1C54AA88" w14:textId="77777777" w:rsidR="00F84DFD" w:rsidRPr="00A0253C" w:rsidRDefault="00F84DFD" w:rsidP="00F558B9">
            <w:pPr>
              <w:rPr>
                <w:lang w:val="de-DE"/>
              </w:rPr>
            </w:pPr>
          </w:p>
        </w:tc>
        <w:tc>
          <w:tcPr>
            <w:tcW w:w="4679" w:type="dxa"/>
          </w:tcPr>
          <w:p w14:paraId="771EF1DA" w14:textId="77777777" w:rsidR="00F84DFD" w:rsidRPr="00A0253C" w:rsidRDefault="00F84DFD" w:rsidP="00F558B9">
            <w:pPr>
              <w:rPr>
                <w:lang w:val="de-DE"/>
              </w:rPr>
            </w:pPr>
          </w:p>
        </w:tc>
      </w:tr>
      <w:tr w:rsidR="00F558B9" w:rsidRPr="00A0253C" w14:paraId="0F606530" w14:textId="77777777" w:rsidTr="00F558B9">
        <w:tc>
          <w:tcPr>
            <w:tcW w:w="1413" w:type="dxa"/>
          </w:tcPr>
          <w:p w14:paraId="6A13423C" w14:textId="77777777" w:rsidR="00F558B9" w:rsidRPr="00A0253C" w:rsidRDefault="00F558B9" w:rsidP="00F558B9">
            <w:pPr>
              <w:rPr>
                <w:lang w:val="de-DE"/>
              </w:rPr>
            </w:pPr>
          </w:p>
        </w:tc>
        <w:tc>
          <w:tcPr>
            <w:tcW w:w="2975" w:type="dxa"/>
          </w:tcPr>
          <w:p w14:paraId="7FE0E6E9" w14:textId="77777777" w:rsidR="00F558B9" w:rsidRPr="00A0253C" w:rsidRDefault="00F558B9" w:rsidP="00F558B9">
            <w:pPr>
              <w:rPr>
                <w:lang w:val="de-DE"/>
              </w:rPr>
            </w:pPr>
          </w:p>
        </w:tc>
        <w:tc>
          <w:tcPr>
            <w:tcW w:w="4679" w:type="dxa"/>
          </w:tcPr>
          <w:p w14:paraId="72078728" w14:textId="77777777" w:rsidR="00F558B9" w:rsidRPr="00A0253C" w:rsidRDefault="00F558B9" w:rsidP="00F558B9">
            <w:pPr>
              <w:rPr>
                <w:lang w:val="de-DE"/>
              </w:rPr>
            </w:pPr>
          </w:p>
        </w:tc>
      </w:tr>
      <w:tr w:rsidR="00F558B9" w:rsidRPr="00A0253C" w14:paraId="71A5B073" w14:textId="77777777" w:rsidTr="00F558B9">
        <w:tc>
          <w:tcPr>
            <w:tcW w:w="1413" w:type="dxa"/>
          </w:tcPr>
          <w:p w14:paraId="0016AA39" w14:textId="77777777" w:rsidR="00F558B9" w:rsidRPr="00A0253C" w:rsidRDefault="00F558B9" w:rsidP="00F558B9">
            <w:pPr>
              <w:rPr>
                <w:lang w:val="de-DE"/>
              </w:rPr>
            </w:pPr>
          </w:p>
        </w:tc>
        <w:tc>
          <w:tcPr>
            <w:tcW w:w="2975" w:type="dxa"/>
          </w:tcPr>
          <w:p w14:paraId="008D00A3" w14:textId="77777777" w:rsidR="00F558B9" w:rsidRPr="00A0253C" w:rsidRDefault="00F558B9" w:rsidP="00F558B9">
            <w:pPr>
              <w:rPr>
                <w:lang w:val="de-DE"/>
              </w:rPr>
            </w:pPr>
          </w:p>
        </w:tc>
        <w:tc>
          <w:tcPr>
            <w:tcW w:w="4679" w:type="dxa"/>
          </w:tcPr>
          <w:p w14:paraId="3C5E1BF9" w14:textId="77777777" w:rsidR="00F558B9" w:rsidRPr="00A0253C" w:rsidRDefault="00F558B9" w:rsidP="00F558B9">
            <w:pPr>
              <w:rPr>
                <w:lang w:val="de-DE"/>
              </w:rPr>
            </w:pPr>
          </w:p>
        </w:tc>
      </w:tr>
    </w:tbl>
    <w:p w14:paraId="1F5CF0F6" w14:textId="4B94CF01" w:rsidR="00F558B9" w:rsidRPr="00A0253C" w:rsidRDefault="00F558B9" w:rsidP="00F558B9">
      <w:pPr>
        <w:rPr>
          <w:lang w:val="de-DE"/>
        </w:rPr>
      </w:pPr>
    </w:p>
    <w:bookmarkEnd w:id="51"/>
    <w:p w14:paraId="26D637B3" w14:textId="77777777" w:rsidR="00F558B9" w:rsidRPr="00A0253C" w:rsidRDefault="00F558B9" w:rsidP="00F558B9">
      <w:pPr>
        <w:rPr>
          <w:lang w:val="de-DE"/>
        </w:rPr>
      </w:pPr>
    </w:p>
    <w:bookmarkEnd w:id="52"/>
    <w:p w14:paraId="24CDDAC2" w14:textId="084E0897" w:rsidR="007C02A6" w:rsidRPr="00A0253C" w:rsidRDefault="007C02A6">
      <w:pPr>
        <w:rPr>
          <w:lang w:val="de-DE"/>
        </w:rPr>
      </w:pPr>
      <w:r w:rsidRPr="00A0253C">
        <w:rPr>
          <w:lang w:val="de-DE"/>
        </w:rPr>
        <w:br w:type="page"/>
      </w:r>
    </w:p>
    <w:p w14:paraId="66BDE2D7" w14:textId="36464417" w:rsidR="00221613" w:rsidRPr="00A0253C" w:rsidRDefault="00221613" w:rsidP="00221613">
      <w:pPr>
        <w:rPr>
          <w:b/>
          <w:bCs/>
          <w:lang w:val="de-DE"/>
        </w:rPr>
      </w:pPr>
      <w:bookmarkStart w:id="54" w:name="_Hlk101452417"/>
      <w:bookmarkStart w:id="55" w:name="_Hlk155186243"/>
      <w:bookmarkEnd w:id="53"/>
      <w:r w:rsidRPr="00A0253C">
        <w:rPr>
          <w:b/>
          <w:bCs/>
          <w:lang w:val="de-DE"/>
        </w:rPr>
        <w:lastRenderedPageBreak/>
        <w:t>Impressum</w:t>
      </w:r>
    </w:p>
    <w:p w14:paraId="40AEEE83" w14:textId="1200EE5C" w:rsidR="00221613" w:rsidRPr="00A0253C" w:rsidRDefault="00221613" w:rsidP="00221613">
      <w:pPr>
        <w:rPr>
          <w:lang w:val="de-DE"/>
        </w:rPr>
      </w:pPr>
      <w:bookmarkStart w:id="56" w:name="_Hlk155182334"/>
    </w:p>
    <w:p w14:paraId="48C4FFEF" w14:textId="0EF2E293" w:rsidR="00221613" w:rsidRPr="004A4BAD" w:rsidRDefault="001A5C02" w:rsidP="00A36184">
      <w:pPr>
        <w:rPr>
          <w:color w:val="F08050"/>
          <w:lang w:val="de-DE"/>
        </w:rPr>
      </w:pPr>
      <w:bookmarkStart w:id="57" w:name="_Hlk155180086"/>
      <w:bookmarkEnd w:id="54"/>
      <w:r w:rsidRPr="004A4BAD">
        <w:rPr>
          <w:b/>
          <w:bCs/>
          <w:color w:val="F08050"/>
          <w:highlight w:val="yellow"/>
          <w:lang w:val="de-DE"/>
        </w:rPr>
        <w:t>[Impressum einfügen]</w:t>
      </w:r>
      <w:bookmarkEnd w:id="55"/>
      <w:bookmarkEnd w:id="56"/>
      <w:bookmarkEnd w:id="57"/>
    </w:p>
    <w:sectPr w:rsidR="00221613" w:rsidRPr="004A4BAD" w:rsidSect="00B3582E">
      <w:headerReference w:type="even" r:id="rId9"/>
      <w:headerReference w:type="default" r:id="rId10"/>
      <w:footerReference w:type="even" r:id="rId11"/>
      <w:footerReference w:type="default" r:id="rId12"/>
      <w:headerReference w:type="first" r:id="rId13"/>
      <w:footerReference w:type="first" r:id="rId14"/>
      <w:pgSz w:w="11906" w:h="16838" w:code="9"/>
      <w:pgMar w:top="1417" w:right="1701" w:bottom="1985" w:left="1417"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7919" w14:textId="77777777" w:rsidR="00C96524" w:rsidRDefault="00C96524" w:rsidP="00A949DB">
      <w:pPr>
        <w:spacing w:line="240" w:lineRule="auto"/>
      </w:pPr>
      <w:r>
        <w:separator/>
      </w:r>
    </w:p>
  </w:endnote>
  <w:endnote w:type="continuationSeparator" w:id="0">
    <w:p w14:paraId="098D9706" w14:textId="77777777" w:rsidR="00C96524" w:rsidRDefault="00C96524" w:rsidP="00A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Klavika Lt">
    <w:altName w:val="Calibri"/>
    <w:charset w:val="00"/>
    <w:family w:val="modern"/>
    <w:pitch w:val="variable"/>
  </w:font>
  <w:font w:name="FuturaTLig">
    <w:altName w:val="Century Gothic"/>
    <w:charset w:val="00"/>
    <w:family w:val="swiss"/>
    <w:pitch w:val="variable"/>
  </w:font>
  <w:font w:name="Flama">
    <w:panose1 w:val="02000503090000020004"/>
    <w:charset w:val="00"/>
    <w:family w:val="auto"/>
    <w:pitch w:val="variable"/>
    <w:sig w:usb0="A00000AF" w:usb1="5000205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B12F" w14:textId="77777777" w:rsidR="00A949DB" w:rsidRPr="00A949DB" w:rsidRDefault="00A949DB">
    <w:pPr>
      <w:pStyle w:val="Fuzeile"/>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C442" w14:textId="77A0EE79" w:rsidR="00A949DB" w:rsidRDefault="007A24D2" w:rsidP="007A24D2">
    <w:pPr>
      <w:pStyle w:val="Fuzeile"/>
      <w:jc w:val="left"/>
      <w:rPr>
        <w:sz w:val="14"/>
      </w:rPr>
    </w:pPr>
    <w:r>
      <w:rPr>
        <w:sz w:val="14"/>
      </w:rPr>
      <w:tab/>
      <w:t xml:space="preserve">Compliance </w:t>
    </w:r>
    <w:r w:rsidR="00A06344">
      <w:rPr>
        <w:sz w:val="14"/>
      </w:rPr>
      <w:t>Handbuch</w:t>
    </w:r>
    <w:r>
      <w:rPr>
        <w:sz w:val="14"/>
      </w:rPr>
      <w:tab/>
      <w:t xml:space="preserve">Seite </w:t>
    </w:r>
    <w:r>
      <w:rPr>
        <w:sz w:val="14"/>
      </w:rPr>
      <w:fldChar w:fldCharType="begin"/>
    </w:r>
    <w:r>
      <w:rPr>
        <w:sz w:val="14"/>
      </w:rPr>
      <w:instrText xml:space="preserve"> PAGE  \* Arabic  \* MERGEFORMAT </w:instrText>
    </w:r>
    <w:r>
      <w:rPr>
        <w:sz w:val="14"/>
      </w:rPr>
      <w:fldChar w:fldCharType="separate"/>
    </w:r>
    <w:r>
      <w:rPr>
        <w:noProof/>
        <w:sz w:val="14"/>
      </w:rPr>
      <w:t>6</w:t>
    </w:r>
    <w:r>
      <w:rPr>
        <w:sz w:val="14"/>
      </w:rPr>
      <w:fldChar w:fldCharType="end"/>
    </w:r>
  </w:p>
  <w:p w14:paraId="15E047E9" w14:textId="5F6561D2" w:rsidR="007A24D2" w:rsidRPr="00A949DB" w:rsidRDefault="00B3582E" w:rsidP="00B3582E">
    <w:pPr>
      <w:pStyle w:val="Fuzeile"/>
      <w:jc w:val="left"/>
      <w:rPr>
        <w:sz w:val="14"/>
      </w:rPr>
    </w:pPr>
    <w:r>
      <w:rPr>
        <w:sz w:val="14"/>
      </w:rPr>
      <w:tab/>
    </w:r>
    <w:r w:rsidR="007A24D2">
      <w:rPr>
        <w:sz w:val="14"/>
      </w:rPr>
      <w:t>[COM_</w:t>
    </w:r>
    <w:r w:rsidR="00A06344">
      <w:rPr>
        <w:sz w:val="14"/>
      </w:rPr>
      <w:t>ORG_</w:t>
    </w:r>
    <w:r w:rsidR="007A24D2">
      <w:rPr>
        <w:sz w:val="14"/>
      </w:rPr>
      <w:t xml:space="preserve">001]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15D3" w14:textId="77777777" w:rsidR="00A949DB" w:rsidRPr="00A949DB" w:rsidRDefault="00A949DB">
    <w:pPr>
      <w:pStyle w:val="Fuzeil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DAF1" w14:textId="77777777" w:rsidR="00C96524" w:rsidRDefault="00C96524" w:rsidP="00A949DB">
      <w:pPr>
        <w:spacing w:line="240" w:lineRule="auto"/>
      </w:pPr>
      <w:r>
        <w:separator/>
      </w:r>
    </w:p>
  </w:footnote>
  <w:footnote w:type="continuationSeparator" w:id="0">
    <w:p w14:paraId="644D6856" w14:textId="77777777" w:rsidR="00C96524" w:rsidRDefault="00C96524" w:rsidP="00A9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277D" w14:textId="4AC266C6" w:rsidR="009B29E0" w:rsidRDefault="009B29E0" w:rsidP="009B29E0">
    <w:pPr>
      <w:jc w:val="left"/>
    </w:pPr>
    <w:r w:rsidRPr="004B1119">
      <mc:AlternateContent>
        <mc:Choice Requires="wpg">
          <w:drawing>
            <wp:anchor distT="0" distB="0" distL="114300" distR="114300" simplePos="0" relativeHeight="251661312" behindDoc="0" locked="0" layoutInCell="1" allowOverlap="1" wp14:anchorId="67450EE1" wp14:editId="10DC47DA">
              <wp:simplePos x="0" y="0"/>
              <wp:positionH relativeFrom="column">
                <wp:posOffset>3632200</wp:posOffset>
              </wp:positionH>
              <wp:positionV relativeFrom="paragraph">
                <wp:posOffset>41910</wp:posOffset>
              </wp:positionV>
              <wp:extent cx="720000" cy="155036"/>
              <wp:effectExtent l="0" t="0" r="4445" b="0"/>
              <wp:wrapNone/>
              <wp:docPr id="9"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 cy="155036"/>
                        <a:chOff x="0" y="0"/>
                        <a:chExt cx="5793560" cy="1076325"/>
                      </a:xfrm>
                    </wpg:grpSpPr>
                    <pic:pic xmlns:pic="http://schemas.openxmlformats.org/drawingml/2006/picture">
                      <pic:nvPicPr>
                        <pic:cNvPr id="10" name="Picture 2" descr="WKO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DB1FBD" id="Gruppieren 11" o:spid="_x0000_s1026" style="position:absolute;margin-left:286pt;margin-top:3.3pt;width:56.7pt;height:12.2pt;z-index:251661312;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s3AqGdgqOkMDEgsOkGl3BkY6tYMjHoGhprOwIDEohNUyp2BoW7NwKhnYKjpDAxILDpBpdwZGOrW&#10;DIx6BoaazsCAxKITVMqdgaFuzcCoZ2Co6QwMSCw6QaXcGRjq1gyMegaGms7AgMSiE1TKnYGhbs3A&#10;qGdgqOkMDEgsOkGl3BkY6tYMjHoGhprOwIDEohNUyp2BoW7NwKhnYKjpDAxILDpBpdwZGOrWDIx6&#10;BoaazsCAxKITVMqdgaFuzcCoZ2Co6QwMSCw6QaXcGRjq1gyMegaGms7AgMS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">
                <v:imagedata r:id="rId5" o:title="" croptop="13217f" cropbottom="-777f" cropright="13044f"/>
              </v:shape>
            </v:group>
          </w:pict>
        </mc:Fallback>
      </mc:AlternateContent>
    </w:r>
    <w:r w:rsidRPr="004B1119">
      <w:drawing>
        <wp:inline distT="0" distB="0" distL="0" distR="0" wp14:anchorId="0E7C5308" wp14:editId="06DBE4D2">
          <wp:extent cx="720000" cy="245052"/>
          <wp:effectExtent l="0" t="0" r="4445" b="3175"/>
          <wp:docPr id="7"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E951" w14:textId="77777777" w:rsidR="00A949DB" w:rsidRDefault="00A949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6124" w14:textId="77777777" w:rsidR="009B29E0" w:rsidRDefault="009B29E0" w:rsidP="009B29E0">
    <w:pPr>
      <w:pStyle w:val="Kopfzeile"/>
    </w:pPr>
    <w:r w:rsidRPr="004B1119">
      <mc:AlternateContent>
        <mc:Choice Requires="wpg">
          <w:drawing>
            <wp:anchor distT="0" distB="0" distL="114300" distR="114300" simplePos="0" relativeHeight="251659264" behindDoc="1" locked="0" layoutInCell="1" allowOverlap="1" wp14:anchorId="701A6C41" wp14:editId="40B7F313">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8F0220"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6BF4E44F" wp14:editId="2CE7A4AF">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7757C179" w14:textId="43EC2D16" w:rsidR="00A949DB" w:rsidRDefault="00A949D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2090" w14:textId="77777777" w:rsidR="00A949DB" w:rsidRDefault="00A949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3E1"/>
    <w:multiLevelType w:val="hybridMultilevel"/>
    <w:tmpl w:val="3BB619C8"/>
    <w:lvl w:ilvl="0" w:tplc="962EEB66">
      <w:start w:val="1"/>
      <w:numFmt w:val="bullet"/>
      <w:lvlText w:val=""/>
      <w:lvlJc w:val="left"/>
      <w:pPr>
        <w:ind w:left="720" w:hanging="360"/>
      </w:pPr>
      <w:rPr>
        <w:rFonts w:ascii="Wingdings" w:hAnsi="Wingding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72768"/>
    <w:multiLevelType w:val="hybridMultilevel"/>
    <w:tmpl w:val="68784EA4"/>
    <w:lvl w:ilvl="0" w:tplc="7C6CB6B8">
      <w:start w:val="1"/>
      <w:numFmt w:val="bullet"/>
      <w:lvlText w:val=""/>
      <w:lvlJc w:val="left"/>
      <w:pPr>
        <w:ind w:left="720" w:hanging="360"/>
      </w:pPr>
      <w:rPr>
        <w:rFonts w:ascii="Wingdings" w:hAnsi="Wingdings" w:hint="default"/>
        <w:color w:val="auto"/>
      </w:rPr>
    </w:lvl>
    <w:lvl w:ilvl="1" w:tplc="CDCA640E">
      <w:start w:val="1"/>
      <w:numFmt w:val="bullet"/>
      <w:lvlText w:val=""/>
      <w:lvlJc w:val="left"/>
      <w:pPr>
        <w:ind w:left="1788" w:hanging="708"/>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B6433B4"/>
    <w:multiLevelType w:val="hybridMultilevel"/>
    <w:tmpl w:val="D2023084"/>
    <w:lvl w:ilvl="0" w:tplc="0C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C7220"/>
    <w:multiLevelType w:val="hybridMultilevel"/>
    <w:tmpl w:val="F2400CF2"/>
    <w:lvl w:ilvl="0" w:tplc="1A325BF6">
      <w:start w:val="1"/>
      <w:numFmt w:val="decimal"/>
      <w:pStyle w:val="berschrift1"/>
      <w:lvlText w:val="%1."/>
      <w:lvlJc w:val="left"/>
      <w:pPr>
        <w:ind w:left="1400" w:hanging="360"/>
      </w:pPr>
    </w:lvl>
    <w:lvl w:ilvl="1" w:tplc="0C070019">
      <w:start w:val="1"/>
      <w:numFmt w:val="lowerLetter"/>
      <w:lvlText w:val="%2."/>
      <w:lvlJc w:val="left"/>
      <w:pPr>
        <w:ind w:left="2120" w:hanging="360"/>
      </w:pPr>
    </w:lvl>
    <w:lvl w:ilvl="2" w:tplc="0C07001B" w:tentative="1">
      <w:start w:val="1"/>
      <w:numFmt w:val="lowerRoman"/>
      <w:lvlText w:val="%3."/>
      <w:lvlJc w:val="right"/>
      <w:pPr>
        <w:ind w:left="2840" w:hanging="180"/>
      </w:pPr>
    </w:lvl>
    <w:lvl w:ilvl="3" w:tplc="0C07000F" w:tentative="1">
      <w:start w:val="1"/>
      <w:numFmt w:val="decimal"/>
      <w:lvlText w:val="%4."/>
      <w:lvlJc w:val="left"/>
      <w:pPr>
        <w:ind w:left="3560" w:hanging="360"/>
      </w:pPr>
    </w:lvl>
    <w:lvl w:ilvl="4" w:tplc="0C070019" w:tentative="1">
      <w:start w:val="1"/>
      <w:numFmt w:val="lowerLetter"/>
      <w:lvlText w:val="%5."/>
      <w:lvlJc w:val="left"/>
      <w:pPr>
        <w:ind w:left="4280" w:hanging="360"/>
      </w:pPr>
    </w:lvl>
    <w:lvl w:ilvl="5" w:tplc="0C07001B" w:tentative="1">
      <w:start w:val="1"/>
      <w:numFmt w:val="lowerRoman"/>
      <w:lvlText w:val="%6."/>
      <w:lvlJc w:val="right"/>
      <w:pPr>
        <w:ind w:left="5000" w:hanging="180"/>
      </w:pPr>
    </w:lvl>
    <w:lvl w:ilvl="6" w:tplc="0C07000F" w:tentative="1">
      <w:start w:val="1"/>
      <w:numFmt w:val="decimal"/>
      <w:lvlText w:val="%7."/>
      <w:lvlJc w:val="left"/>
      <w:pPr>
        <w:ind w:left="5720" w:hanging="360"/>
      </w:pPr>
    </w:lvl>
    <w:lvl w:ilvl="7" w:tplc="0C070019" w:tentative="1">
      <w:start w:val="1"/>
      <w:numFmt w:val="lowerLetter"/>
      <w:lvlText w:val="%8."/>
      <w:lvlJc w:val="left"/>
      <w:pPr>
        <w:ind w:left="6440" w:hanging="360"/>
      </w:pPr>
    </w:lvl>
    <w:lvl w:ilvl="8" w:tplc="0C07001B" w:tentative="1">
      <w:start w:val="1"/>
      <w:numFmt w:val="lowerRoman"/>
      <w:lvlText w:val="%9."/>
      <w:lvlJc w:val="right"/>
      <w:pPr>
        <w:ind w:left="7160" w:hanging="180"/>
      </w:pPr>
    </w:lvl>
  </w:abstractNum>
  <w:abstractNum w:abstractNumId="4" w15:restartNumberingAfterBreak="0">
    <w:nsid w:val="46196CAB"/>
    <w:multiLevelType w:val="multilevel"/>
    <w:tmpl w:val="81A29A4E"/>
    <w:lvl w:ilvl="0">
      <w:start w:val="1"/>
      <w:numFmt w:val="decimal"/>
      <w:lvlText w:val="%1."/>
      <w:lvlJc w:val="left"/>
      <w:pPr>
        <w:ind w:left="1080" w:hanging="720"/>
      </w:pPr>
      <w:rPr>
        <w:rFonts w:hint="default"/>
      </w:rPr>
    </w:lvl>
    <w:lvl w:ilvl="1">
      <w:start w:val="1"/>
      <w:numFmt w:val="decimal"/>
      <w:pStyle w:val="berschrift2"/>
      <w:isLgl/>
      <w:lvlText w:val="%1.%2."/>
      <w:lvlJc w:val="left"/>
      <w:pPr>
        <w:ind w:left="1080" w:hanging="720"/>
      </w:pPr>
      <w:rPr>
        <w:rFonts w:hint="default"/>
      </w:rPr>
    </w:lvl>
    <w:lvl w:ilvl="2">
      <w:start w:val="1"/>
      <w:numFmt w:val="decimal"/>
      <w:pStyle w:val="berschrift3"/>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5" w15:restartNumberingAfterBreak="0">
    <w:nsid w:val="501E4549"/>
    <w:multiLevelType w:val="hybridMultilevel"/>
    <w:tmpl w:val="90E883C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5DB7CC7"/>
    <w:multiLevelType w:val="hybridMultilevel"/>
    <w:tmpl w:val="9320D5F8"/>
    <w:lvl w:ilvl="0" w:tplc="227C7254">
      <w:start w:val="4"/>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C946335"/>
    <w:multiLevelType w:val="hybridMultilevel"/>
    <w:tmpl w:val="139ED96E"/>
    <w:lvl w:ilvl="0" w:tplc="F2C4DA6E">
      <w:start w:val="1"/>
      <w:numFmt w:val="decimal"/>
      <w:lvlText w:val="%1."/>
      <w:lvlJc w:val="left"/>
      <w:pPr>
        <w:ind w:left="720" w:hanging="360"/>
      </w:pPr>
      <w:rPr>
        <w:rFonts w:ascii="Verdana" w:eastAsiaTheme="minorHAnsi" w:hAnsi="Verdana" w:cstheme="minorBidi"/>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2471260"/>
    <w:multiLevelType w:val="multilevel"/>
    <w:tmpl w:val="4778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1125527">
    <w:abstractNumId w:val="3"/>
  </w:num>
  <w:num w:numId="2" w16cid:durableId="1209805699">
    <w:abstractNumId w:val="0"/>
  </w:num>
  <w:num w:numId="3" w16cid:durableId="132791248">
    <w:abstractNumId w:val="2"/>
  </w:num>
  <w:num w:numId="4" w16cid:durableId="469179108">
    <w:abstractNumId w:val="1"/>
  </w:num>
  <w:num w:numId="5" w16cid:durableId="291987510">
    <w:abstractNumId w:val="4"/>
  </w:num>
  <w:num w:numId="6" w16cid:durableId="1083988105">
    <w:abstractNumId w:val="5"/>
  </w:num>
  <w:num w:numId="7" w16cid:durableId="1624287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78086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3717465">
    <w:abstractNumId w:val="4"/>
  </w:num>
  <w:num w:numId="10" w16cid:durableId="1618021103">
    <w:abstractNumId w:val="4"/>
  </w:num>
  <w:num w:numId="11" w16cid:durableId="1147749835">
    <w:abstractNumId w:val="4"/>
  </w:num>
  <w:num w:numId="12" w16cid:durableId="945386082">
    <w:abstractNumId w:val="4"/>
  </w:num>
  <w:num w:numId="13" w16cid:durableId="1190334664">
    <w:abstractNumId w:val="4"/>
  </w:num>
  <w:num w:numId="14" w16cid:durableId="2029524788">
    <w:abstractNumId w:val="4"/>
  </w:num>
  <w:num w:numId="15" w16cid:durableId="1399741972">
    <w:abstractNumId w:val="4"/>
  </w:num>
  <w:num w:numId="16" w16cid:durableId="1629318250">
    <w:abstractNumId w:val="4"/>
  </w:num>
  <w:num w:numId="17" w16cid:durableId="659893804">
    <w:abstractNumId w:val="4"/>
  </w:num>
  <w:num w:numId="18" w16cid:durableId="1894272524">
    <w:abstractNumId w:val="4"/>
  </w:num>
  <w:num w:numId="19" w16cid:durableId="1674071239">
    <w:abstractNumId w:val="6"/>
  </w:num>
  <w:num w:numId="20" w16cid:durableId="793057779">
    <w:abstractNumId w:val="4"/>
  </w:num>
  <w:num w:numId="21" w16cid:durableId="1415207290">
    <w:abstractNumId w:val="4"/>
  </w:num>
  <w:num w:numId="22" w16cid:durableId="326596901">
    <w:abstractNumId w:val="4"/>
  </w:num>
  <w:num w:numId="23" w16cid:durableId="1562255175">
    <w:abstractNumId w:val="4"/>
  </w:num>
  <w:num w:numId="24" w16cid:durableId="549154425">
    <w:abstractNumId w:val="4"/>
  </w:num>
  <w:num w:numId="25" w16cid:durableId="16189469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4288117">
    <w:abstractNumId w:val="4"/>
  </w:num>
  <w:num w:numId="27" w16cid:durableId="2037654364">
    <w:abstractNumId w:val="4"/>
  </w:num>
  <w:num w:numId="28" w16cid:durableId="836309094">
    <w:abstractNumId w:val="4"/>
  </w:num>
  <w:num w:numId="29" w16cid:durableId="350378574">
    <w:abstractNumId w:val="4"/>
  </w:num>
  <w:num w:numId="30" w16cid:durableId="887840048">
    <w:abstractNumId w:val="4"/>
  </w:num>
  <w:num w:numId="31" w16cid:durableId="732243722">
    <w:abstractNumId w:val="4"/>
  </w:num>
  <w:num w:numId="32" w16cid:durableId="1875575733">
    <w:abstractNumId w:val="4"/>
  </w:num>
  <w:num w:numId="33" w16cid:durableId="1185435807">
    <w:abstractNumId w:val="4"/>
  </w:num>
  <w:num w:numId="34" w16cid:durableId="542526493">
    <w:abstractNumId w:val="8"/>
  </w:num>
  <w:num w:numId="35" w16cid:durableId="364989226">
    <w:abstractNumId w:val="3"/>
  </w:num>
  <w:num w:numId="36" w16cid:durableId="2063021299">
    <w:abstractNumId w:val="3"/>
  </w:num>
  <w:num w:numId="37" w16cid:durableId="683019252">
    <w:abstractNumId w:val="3"/>
  </w:num>
  <w:num w:numId="38" w16cid:durableId="1816009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85989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7649745">
    <w:abstractNumId w:val="7"/>
  </w:num>
  <w:num w:numId="41" w16cid:durableId="177819415">
    <w:abstractNumId w:val="3"/>
  </w:num>
  <w:num w:numId="42" w16cid:durableId="375466813">
    <w:abstractNumId w:val="3"/>
  </w:num>
  <w:num w:numId="43" w16cid:durableId="1263223266">
    <w:abstractNumId w:val="3"/>
  </w:num>
  <w:num w:numId="44" w16cid:durableId="1852454182">
    <w:abstractNumId w:val="3"/>
  </w:num>
  <w:num w:numId="45" w16cid:durableId="168697545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autoHyphenation/>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1F"/>
    <w:rsid w:val="00001707"/>
    <w:rsid w:val="00011CAE"/>
    <w:rsid w:val="00012EB8"/>
    <w:rsid w:val="000154BD"/>
    <w:rsid w:val="000255D0"/>
    <w:rsid w:val="00026073"/>
    <w:rsid w:val="000277B3"/>
    <w:rsid w:val="000312B2"/>
    <w:rsid w:val="0003333A"/>
    <w:rsid w:val="00034888"/>
    <w:rsid w:val="0004013F"/>
    <w:rsid w:val="000407C1"/>
    <w:rsid w:val="00042E4A"/>
    <w:rsid w:val="00044881"/>
    <w:rsid w:val="0004576C"/>
    <w:rsid w:val="00047136"/>
    <w:rsid w:val="00047E5C"/>
    <w:rsid w:val="000614E9"/>
    <w:rsid w:val="00064C4D"/>
    <w:rsid w:val="0006628E"/>
    <w:rsid w:val="00066F67"/>
    <w:rsid w:val="00074D12"/>
    <w:rsid w:val="00074DC0"/>
    <w:rsid w:val="00080246"/>
    <w:rsid w:val="000808A8"/>
    <w:rsid w:val="0008250F"/>
    <w:rsid w:val="00083E22"/>
    <w:rsid w:val="000856CF"/>
    <w:rsid w:val="00086813"/>
    <w:rsid w:val="000917EA"/>
    <w:rsid w:val="0009555E"/>
    <w:rsid w:val="000963CD"/>
    <w:rsid w:val="000967AC"/>
    <w:rsid w:val="000A1B2B"/>
    <w:rsid w:val="000A524F"/>
    <w:rsid w:val="000B0A0A"/>
    <w:rsid w:val="000B4375"/>
    <w:rsid w:val="000B6631"/>
    <w:rsid w:val="000B6663"/>
    <w:rsid w:val="000C0A6A"/>
    <w:rsid w:val="000C7D1A"/>
    <w:rsid w:val="000D504B"/>
    <w:rsid w:val="000E0EB5"/>
    <w:rsid w:val="000E1130"/>
    <w:rsid w:val="000E2A58"/>
    <w:rsid w:val="000F0623"/>
    <w:rsid w:val="000F19E5"/>
    <w:rsid w:val="000F2D7E"/>
    <w:rsid w:val="000F65F0"/>
    <w:rsid w:val="000F71E8"/>
    <w:rsid w:val="000F7DEE"/>
    <w:rsid w:val="00100812"/>
    <w:rsid w:val="0010100A"/>
    <w:rsid w:val="00101159"/>
    <w:rsid w:val="0010243C"/>
    <w:rsid w:val="00105160"/>
    <w:rsid w:val="001114C2"/>
    <w:rsid w:val="00113DEC"/>
    <w:rsid w:val="0011456E"/>
    <w:rsid w:val="001148C2"/>
    <w:rsid w:val="001235BD"/>
    <w:rsid w:val="001249A5"/>
    <w:rsid w:val="00125612"/>
    <w:rsid w:val="00126CA5"/>
    <w:rsid w:val="00131969"/>
    <w:rsid w:val="001341FC"/>
    <w:rsid w:val="00142692"/>
    <w:rsid w:val="001463D3"/>
    <w:rsid w:val="00154975"/>
    <w:rsid w:val="001568FB"/>
    <w:rsid w:val="001617BD"/>
    <w:rsid w:val="00161EBC"/>
    <w:rsid w:val="001653A6"/>
    <w:rsid w:val="0017012E"/>
    <w:rsid w:val="00175DC1"/>
    <w:rsid w:val="00176921"/>
    <w:rsid w:val="001820AE"/>
    <w:rsid w:val="00185628"/>
    <w:rsid w:val="00191ACD"/>
    <w:rsid w:val="00195B09"/>
    <w:rsid w:val="001A4AE0"/>
    <w:rsid w:val="001A5C02"/>
    <w:rsid w:val="001A6193"/>
    <w:rsid w:val="001A6E34"/>
    <w:rsid w:val="001A7067"/>
    <w:rsid w:val="001A7815"/>
    <w:rsid w:val="001B3FCB"/>
    <w:rsid w:val="001B65B3"/>
    <w:rsid w:val="001B7D02"/>
    <w:rsid w:val="001D0110"/>
    <w:rsid w:val="001D07CC"/>
    <w:rsid w:val="001D505B"/>
    <w:rsid w:val="001D7015"/>
    <w:rsid w:val="001D748D"/>
    <w:rsid w:val="001E4437"/>
    <w:rsid w:val="001E46DC"/>
    <w:rsid w:val="001E7EC6"/>
    <w:rsid w:val="001F111B"/>
    <w:rsid w:val="00203460"/>
    <w:rsid w:val="00203C51"/>
    <w:rsid w:val="002042E0"/>
    <w:rsid w:val="00205B66"/>
    <w:rsid w:val="0020726C"/>
    <w:rsid w:val="00217CB3"/>
    <w:rsid w:val="00221613"/>
    <w:rsid w:val="002216B7"/>
    <w:rsid w:val="00224539"/>
    <w:rsid w:val="00225A51"/>
    <w:rsid w:val="002269D4"/>
    <w:rsid w:val="002316B5"/>
    <w:rsid w:val="00233DE8"/>
    <w:rsid w:val="00235079"/>
    <w:rsid w:val="00242622"/>
    <w:rsid w:val="00242E69"/>
    <w:rsid w:val="0024705C"/>
    <w:rsid w:val="00247856"/>
    <w:rsid w:val="002537A3"/>
    <w:rsid w:val="00254CDF"/>
    <w:rsid w:val="002555FC"/>
    <w:rsid w:val="00255E4A"/>
    <w:rsid w:val="00256053"/>
    <w:rsid w:val="00265F15"/>
    <w:rsid w:val="00270A1F"/>
    <w:rsid w:val="002714FA"/>
    <w:rsid w:val="0027336A"/>
    <w:rsid w:val="00273422"/>
    <w:rsid w:val="002811C8"/>
    <w:rsid w:val="0029261A"/>
    <w:rsid w:val="00292D18"/>
    <w:rsid w:val="0029744F"/>
    <w:rsid w:val="002975AE"/>
    <w:rsid w:val="002976D0"/>
    <w:rsid w:val="002A1831"/>
    <w:rsid w:val="002A4FF2"/>
    <w:rsid w:val="002B0C87"/>
    <w:rsid w:val="002B2F69"/>
    <w:rsid w:val="002B7B9D"/>
    <w:rsid w:val="002C0A06"/>
    <w:rsid w:val="002C1C6A"/>
    <w:rsid w:val="002C2DAA"/>
    <w:rsid w:val="002C4742"/>
    <w:rsid w:val="002C5885"/>
    <w:rsid w:val="002C71E4"/>
    <w:rsid w:val="002C7571"/>
    <w:rsid w:val="002D252A"/>
    <w:rsid w:val="002D2A80"/>
    <w:rsid w:val="002D30F0"/>
    <w:rsid w:val="002D794A"/>
    <w:rsid w:val="002E1EE5"/>
    <w:rsid w:val="002E35B2"/>
    <w:rsid w:val="002E57AD"/>
    <w:rsid w:val="002E57C8"/>
    <w:rsid w:val="002E6491"/>
    <w:rsid w:val="002E6D8B"/>
    <w:rsid w:val="002F106C"/>
    <w:rsid w:val="002F360A"/>
    <w:rsid w:val="002F451B"/>
    <w:rsid w:val="002F5347"/>
    <w:rsid w:val="002F723A"/>
    <w:rsid w:val="0030063D"/>
    <w:rsid w:val="00303722"/>
    <w:rsid w:val="00303A70"/>
    <w:rsid w:val="00306D89"/>
    <w:rsid w:val="00313823"/>
    <w:rsid w:val="00313CFD"/>
    <w:rsid w:val="00313D67"/>
    <w:rsid w:val="0031511E"/>
    <w:rsid w:val="003179CD"/>
    <w:rsid w:val="00321505"/>
    <w:rsid w:val="00323929"/>
    <w:rsid w:val="00332BAC"/>
    <w:rsid w:val="00334641"/>
    <w:rsid w:val="00336676"/>
    <w:rsid w:val="003375E8"/>
    <w:rsid w:val="00341298"/>
    <w:rsid w:val="00341FBC"/>
    <w:rsid w:val="00343656"/>
    <w:rsid w:val="00344F96"/>
    <w:rsid w:val="0034531B"/>
    <w:rsid w:val="003516C4"/>
    <w:rsid w:val="00356746"/>
    <w:rsid w:val="00360A6C"/>
    <w:rsid w:val="003641B9"/>
    <w:rsid w:val="00364398"/>
    <w:rsid w:val="003651DE"/>
    <w:rsid w:val="003662CC"/>
    <w:rsid w:val="00366E52"/>
    <w:rsid w:val="00366E71"/>
    <w:rsid w:val="00372EC7"/>
    <w:rsid w:val="00376299"/>
    <w:rsid w:val="00376355"/>
    <w:rsid w:val="00380523"/>
    <w:rsid w:val="00381A3D"/>
    <w:rsid w:val="003821E5"/>
    <w:rsid w:val="00384EEB"/>
    <w:rsid w:val="003879DB"/>
    <w:rsid w:val="00387C5D"/>
    <w:rsid w:val="0039682F"/>
    <w:rsid w:val="00396A74"/>
    <w:rsid w:val="00396E8A"/>
    <w:rsid w:val="003972C1"/>
    <w:rsid w:val="00397CF3"/>
    <w:rsid w:val="003A5057"/>
    <w:rsid w:val="003A6EA2"/>
    <w:rsid w:val="003A7505"/>
    <w:rsid w:val="003B0258"/>
    <w:rsid w:val="003B0D25"/>
    <w:rsid w:val="003B48C9"/>
    <w:rsid w:val="003B7EA1"/>
    <w:rsid w:val="003C016E"/>
    <w:rsid w:val="003C12B5"/>
    <w:rsid w:val="003C27EC"/>
    <w:rsid w:val="003C6467"/>
    <w:rsid w:val="003C7274"/>
    <w:rsid w:val="003C792A"/>
    <w:rsid w:val="003D137B"/>
    <w:rsid w:val="003D343E"/>
    <w:rsid w:val="003D5D38"/>
    <w:rsid w:val="003D7BF5"/>
    <w:rsid w:val="003E09A1"/>
    <w:rsid w:val="003E1C8C"/>
    <w:rsid w:val="003E391B"/>
    <w:rsid w:val="003E61E6"/>
    <w:rsid w:val="003F065D"/>
    <w:rsid w:val="003F292C"/>
    <w:rsid w:val="003F4E0F"/>
    <w:rsid w:val="003F7B05"/>
    <w:rsid w:val="00401189"/>
    <w:rsid w:val="00402FA4"/>
    <w:rsid w:val="00406EE8"/>
    <w:rsid w:val="00406F54"/>
    <w:rsid w:val="00407CA3"/>
    <w:rsid w:val="00410518"/>
    <w:rsid w:val="004129AC"/>
    <w:rsid w:val="00415B95"/>
    <w:rsid w:val="004178DA"/>
    <w:rsid w:val="00417C56"/>
    <w:rsid w:val="00420A0D"/>
    <w:rsid w:val="00420DDA"/>
    <w:rsid w:val="00426E99"/>
    <w:rsid w:val="00434688"/>
    <w:rsid w:val="00434781"/>
    <w:rsid w:val="0043600C"/>
    <w:rsid w:val="004361FA"/>
    <w:rsid w:val="0044237F"/>
    <w:rsid w:val="00442415"/>
    <w:rsid w:val="0044580E"/>
    <w:rsid w:val="00445D20"/>
    <w:rsid w:val="00453B2D"/>
    <w:rsid w:val="00454E82"/>
    <w:rsid w:val="0045546C"/>
    <w:rsid w:val="004569BD"/>
    <w:rsid w:val="00456F37"/>
    <w:rsid w:val="00461DB3"/>
    <w:rsid w:val="004653C7"/>
    <w:rsid w:val="00466E0A"/>
    <w:rsid w:val="004728E8"/>
    <w:rsid w:val="00477158"/>
    <w:rsid w:val="00477793"/>
    <w:rsid w:val="00485A12"/>
    <w:rsid w:val="0049282A"/>
    <w:rsid w:val="00492F4C"/>
    <w:rsid w:val="004A3B61"/>
    <w:rsid w:val="004A4AA2"/>
    <w:rsid w:val="004A4BAD"/>
    <w:rsid w:val="004A56A5"/>
    <w:rsid w:val="004B0D75"/>
    <w:rsid w:val="004B106A"/>
    <w:rsid w:val="004B19DB"/>
    <w:rsid w:val="004B4F32"/>
    <w:rsid w:val="004B5141"/>
    <w:rsid w:val="004B5DEC"/>
    <w:rsid w:val="004C1152"/>
    <w:rsid w:val="004C2F47"/>
    <w:rsid w:val="004D049E"/>
    <w:rsid w:val="004D1108"/>
    <w:rsid w:val="004D1818"/>
    <w:rsid w:val="004D441A"/>
    <w:rsid w:val="004D531F"/>
    <w:rsid w:val="004D6F56"/>
    <w:rsid w:val="004D7052"/>
    <w:rsid w:val="004E2F60"/>
    <w:rsid w:val="004E5A74"/>
    <w:rsid w:val="004E7426"/>
    <w:rsid w:val="004F36DE"/>
    <w:rsid w:val="004F5CEF"/>
    <w:rsid w:val="004F6B35"/>
    <w:rsid w:val="004F6CE4"/>
    <w:rsid w:val="00501F2F"/>
    <w:rsid w:val="005065C9"/>
    <w:rsid w:val="00507C48"/>
    <w:rsid w:val="005111BF"/>
    <w:rsid w:val="00517DC0"/>
    <w:rsid w:val="005217C4"/>
    <w:rsid w:val="005304F9"/>
    <w:rsid w:val="00530B1A"/>
    <w:rsid w:val="005342D3"/>
    <w:rsid w:val="00535D19"/>
    <w:rsid w:val="00536DA0"/>
    <w:rsid w:val="005374A6"/>
    <w:rsid w:val="00542CD3"/>
    <w:rsid w:val="00544543"/>
    <w:rsid w:val="00546231"/>
    <w:rsid w:val="005525F3"/>
    <w:rsid w:val="00553E93"/>
    <w:rsid w:val="00555C15"/>
    <w:rsid w:val="00556876"/>
    <w:rsid w:val="00557AF5"/>
    <w:rsid w:val="00561B0A"/>
    <w:rsid w:val="00563021"/>
    <w:rsid w:val="00563ECF"/>
    <w:rsid w:val="0056510F"/>
    <w:rsid w:val="005669AD"/>
    <w:rsid w:val="00571DCB"/>
    <w:rsid w:val="00572E3E"/>
    <w:rsid w:val="00576A44"/>
    <w:rsid w:val="00577293"/>
    <w:rsid w:val="005803CF"/>
    <w:rsid w:val="0058239E"/>
    <w:rsid w:val="00584EE1"/>
    <w:rsid w:val="0058624F"/>
    <w:rsid w:val="00586516"/>
    <w:rsid w:val="00594E12"/>
    <w:rsid w:val="005972D2"/>
    <w:rsid w:val="005A50C9"/>
    <w:rsid w:val="005A593D"/>
    <w:rsid w:val="005B4417"/>
    <w:rsid w:val="005B5F6A"/>
    <w:rsid w:val="005C07DE"/>
    <w:rsid w:val="005C1AC4"/>
    <w:rsid w:val="005C4885"/>
    <w:rsid w:val="005C52FD"/>
    <w:rsid w:val="005D0284"/>
    <w:rsid w:val="005D0539"/>
    <w:rsid w:val="005D0BC1"/>
    <w:rsid w:val="005D103A"/>
    <w:rsid w:val="005D1C94"/>
    <w:rsid w:val="005D248C"/>
    <w:rsid w:val="005D3FAC"/>
    <w:rsid w:val="005D54D2"/>
    <w:rsid w:val="005D5556"/>
    <w:rsid w:val="005D7815"/>
    <w:rsid w:val="005E7DB0"/>
    <w:rsid w:val="005F2852"/>
    <w:rsid w:val="005F4C66"/>
    <w:rsid w:val="005F71F8"/>
    <w:rsid w:val="00601CB5"/>
    <w:rsid w:val="00607773"/>
    <w:rsid w:val="00611FB0"/>
    <w:rsid w:val="00620980"/>
    <w:rsid w:val="0062359D"/>
    <w:rsid w:val="00624077"/>
    <w:rsid w:val="0062629D"/>
    <w:rsid w:val="00635C56"/>
    <w:rsid w:val="006360BE"/>
    <w:rsid w:val="006368E3"/>
    <w:rsid w:val="00636BFA"/>
    <w:rsid w:val="00642F92"/>
    <w:rsid w:val="00643285"/>
    <w:rsid w:val="00646367"/>
    <w:rsid w:val="006514A5"/>
    <w:rsid w:val="006531FC"/>
    <w:rsid w:val="00653DE1"/>
    <w:rsid w:val="006548BA"/>
    <w:rsid w:val="006550E4"/>
    <w:rsid w:val="00655F39"/>
    <w:rsid w:val="00655F88"/>
    <w:rsid w:val="00662FAA"/>
    <w:rsid w:val="00662FF4"/>
    <w:rsid w:val="00663F54"/>
    <w:rsid w:val="006650B2"/>
    <w:rsid w:val="006743C6"/>
    <w:rsid w:val="00674886"/>
    <w:rsid w:val="006757DE"/>
    <w:rsid w:val="0067696E"/>
    <w:rsid w:val="006775BA"/>
    <w:rsid w:val="00680D4B"/>
    <w:rsid w:val="00680DD8"/>
    <w:rsid w:val="006810CD"/>
    <w:rsid w:val="0068192D"/>
    <w:rsid w:val="006856B5"/>
    <w:rsid w:val="00685FE4"/>
    <w:rsid w:val="00686CA7"/>
    <w:rsid w:val="00686E3C"/>
    <w:rsid w:val="00692E60"/>
    <w:rsid w:val="006941B5"/>
    <w:rsid w:val="006950A1"/>
    <w:rsid w:val="0069521B"/>
    <w:rsid w:val="00697123"/>
    <w:rsid w:val="006A26AB"/>
    <w:rsid w:val="006A37E8"/>
    <w:rsid w:val="006A786B"/>
    <w:rsid w:val="006B487C"/>
    <w:rsid w:val="006B606F"/>
    <w:rsid w:val="006B726D"/>
    <w:rsid w:val="006C4C9A"/>
    <w:rsid w:val="006C5BD0"/>
    <w:rsid w:val="006C6646"/>
    <w:rsid w:val="006D2E1A"/>
    <w:rsid w:val="006D3A68"/>
    <w:rsid w:val="006D6167"/>
    <w:rsid w:val="006D71DF"/>
    <w:rsid w:val="006E13D2"/>
    <w:rsid w:val="006E1B64"/>
    <w:rsid w:val="006F190F"/>
    <w:rsid w:val="006F7E38"/>
    <w:rsid w:val="0070638D"/>
    <w:rsid w:val="00710BA9"/>
    <w:rsid w:val="00713722"/>
    <w:rsid w:val="00715B1C"/>
    <w:rsid w:val="00716198"/>
    <w:rsid w:val="00716BC0"/>
    <w:rsid w:val="00717AFD"/>
    <w:rsid w:val="00722CFC"/>
    <w:rsid w:val="00723B33"/>
    <w:rsid w:val="00727A70"/>
    <w:rsid w:val="00730EF7"/>
    <w:rsid w:val="00731A65"/>
    <w:rsid w:val="00733E02"/>
    <w:rsid w:val="007369EE"/>
    <w:rsid w:val="00737E3C"/>
    <w:rsid w:val="00742F4F"/>
    <w:rsid w:val="00743F4F"/>
    <w:rsid w:val="00743F5A"/>
    <w:rsid w:val="00752D9E"/>
    <w:rsid w:val="0075346D"/>
    <w:rsid w:val="007556B5"/>
    <w:rsid w:val="007560F9"/>
    <w:rsid w:val="0075711F"/>
    <w:rsid w:val="00763F62"/>
    <w:rsid w:val="00764595"/>
    <w:rsid w:val="00764F58"/>
    <w:rsid w:val="007677D8"/>
    <w:rsid w:val="00767937"/>
    <w:rsid w:val="00771888"/>
    <w:rsid w:val="00775A62"/>
    <w:rsid w:val="00777EFA"/>
    <w:rsid w:val="00781266"/>
    <w:rsid w:val="00782FDB"/>
    <w:rsid w:val="00784BF2"/>
    <w:rsid w:val="0078610B"/>
    <w:rsid w:val="00786363"/>
    <w:rsid w:val="00792D97"/>
    <w:rsid w:val="007954D0"/>
    <w:rsid w:val="007A24D2"/>
    <w:rsid w:val="007A55A2"/>
    <w:rsid w:val="007A7103"/>
    <w:rsid w:val="007B5276"/>
    <w:rsid w:val="007B68DB"/>
    <w:rsid w:val="007C02A6"/>
    <w:rsid w:val="007C5018"/>
    <w:rsid w:val="007C5F11"/>
    <w:rsid w:val="007C6251"/>
    <w:rsid w:val="007C7974"/>
    <w:rsid w:val="007D0B9B"/>
    <w:rsid w:val="007E13AC"/>
    <w:rsid w:val="007E1E7D"/>
    <w:rsid w:val="007E2484"/>
    <w:rsid w:val="007E2517"/>
    <w:rsid w:val="007E271C"/>
    <w:rsid w:val="007E2FAA"/>
    <w:rsid w:val="007E384D"/>
    <w:rsid w:val="007E7343"/>
    <w:rsid w:val="007E7DCC"/>
    <w:rsid w:val="007F2267"/>
    <w:rsid w:val="007F2D38"/>
    <w:rsid w:val="007F6873"/>
    <w:rsid w:val="00802764"/>
    <w:rsid w:val="00802B59"/>
    <w:rsid w:val="00804FD2"/>
    <w:rsid w:val="00810405"/>
    <w:rsid w:val="00810F2C"/>
    <w:rsid w:val="008127DB"/>
    <w:rsid w:val="00815347"/>
    <w:rsid w:val="008166FF"/>
    <w:rsid w:val="00817019"/>
    <w:rsid w:val="00820ADF"/>
    <w:rsid w:val="00821DB7"/>
    <w:rsid w:val="00824CD5"/>
    <w:rsid w:val="008311B8"/>
    <w:rsid w:val="00841CBE"/>
    <w:rsid w:val="00843CDF"/>
    <w:rsid w:val="00844911"/>
    <w:rsid w:val="008459FE"/>
    <w:rsid w:val="00845BAE"/>
    <w:rsid w:val="00846F01"/>
    <w:rsid w:val="00847B18"/>
    <w:rsid w:val="00850FA8"/>
    <w:rsid w:val="00854973"/>
    <w:rsid w:val="00856F25"/>
    <w:rsid w:val="00862FAB"/>
    <w:rsid w:val="008649A0"/>
    <w:rsid w:val="00865014"/>
    <w:rsid w:val="00865065"/>
    <w:rsid w:val="00866602"/>
    <w:rsid w:val="00872337"/>
    <w:rsid w:val="008728A9"/>
    <w:rsid w:val="00872C2B"/>
    <w:rsid w:val="00874CB5"/>
    <w:rsid w:val="008759CE"/>
    <w:rsid w:val="008771B4"/>
    <w:rsid w:val="00883CD1"/>
    <w:rsid w:val="00884B97"/>
    <w:rsid w:val="008858CC"/>
    <w:rsid w:val="008A1F2D"/>
    <w:rsid w:val="008A404C"/>
    <w:rsid w:val="008B045C"/>
    <w:rsid w:val="008B13A0"/>
    <w:rsid w:val="008B2AA1"/>
    <w:rsid w:val="008C2E46"/>
    <w:rsid w:val="008C4A46"/>
    <w:rsid w:val="008C5E23"/>
    <w:rsid w:val="008C77A6"/>
    <w:rsid w:val="008C7AFA"/>
    <w:rsid w:val="008D0687"/>
    <w:rsid w:val="008D0AF2"/>
    <w:rsid w:val="008D18C9"/>
    <w:rsid w:val="008D3D8F"/>
    <w:rsid w:val="008D74FB"/>
    <w:rsid w:val="008D7E25"/>
    <w:rsid w:val="008E4618"/>
    <w:rsid w:val="008E6805"/>
    <w:rsid w:val="008F094B"/>
    <w:rsid w:val="008F10F1"/>
    <w:rsid w:val="008F1C84"/>
    <w:rsid w:val="008F2068"/>
    <w:rsid w:val="008F4510"/>
    <w:rsid w:val="008F6AC2"/>
    <w:rsid w:val="009049DE"/>
    <w:rsid w:val="00910D02"/>
    <w:rsid w:val="00914142"/>
    <w:rsid w:val="009164F6"/>
    <w:rsid w:val="00920E97"/>
    <w:rsid w:val="00921342"/>
    <w:rsid w:val="009223EF"/>
    <w:rsid w:val="009269E8"/>
    <w:rsid w:val="0093313F"/>
    <w:rsid w:val="009379DE"/>
    <w:rsid w:val="00937F2D"/>
    <w:rsid w:val="00940C18"/>
    <w:rsid w:val="00943CD1"/>
    <w:rsid w:val="00943D06"/>
    <w:rsid w:val="009449FF"/>
    <w:rsid w:val="00945ABE"/>
    <w:rsid w:val="00953538"/>
    <w:rsid w:val="00954C17"/>
    <w:rsid w:val="00957E7B"/>
    <w:rsid w:val="009777F0"/>
    <w:rsid w:val="00980444"/>
    <w:rsid w:val="00980963"/>
    <w:rsid w:val="009821E1"/>
    <w:rsid w:val="009824FF"/>
    <w:rsid w:val="00982674"/>
    <w:rsid w:val="009839F1"/>
    <w:rsid w:val="00994FBB"/>
    <w:rsid w:val="00996358"/>
    <w:rsid w:val="0099722D"/>
    <w:rsid w:val="009A22AA"/>
    <w:rsid w:val="009A75B7"/>
    <w:rsid w:val="009B0B80"/>
    <w:rsid w:val="009B29E0"/>
    <w:rsid w:val="009B5AF8"/>
    <w:rsid w:val="009C19B0"/>
    <w:rsid w:val="009C2360"/>
    <w:rsid w:val="009C2C51"/>
    <w:rsid w:val="009C5156"/>
    <w:rsid w:val="009C57EA"/>
    <w:rsid w:val="009C7A60"/>
    <w:rsid w:val="009D19A5"/>
    <w:rsid w:val="009D1CD7"/>
    <w:rsid w:val="009D33A6"/>
    <w:rsid w:val="009D4AAF"/>
    <w:rsid w:val="009D7B8A"/>
    <w:rsid w:val="009E3452"/>
    <w:rsid w:val="009E39DC"/>
    <w:rsid w:val="009E3FE5"/>
    <w:rsid w:val="009F1E46"/>
    <w:rsid w:val="009F2D16"/>
    <w:rsid w:val="009F5B65"/>
    <w:rsid w:val="009F78A5"/>
    <w:rsid w:val="009F7D75"/>
    <w:rsid w:val="00A01531"/>
    <w:rsid w:val="00A02006"/>
    <w:rsid w:val="00A0253C"/>
    <w:rsid w:val="00A029AD"/>
    <w:rsid w:val="00A06344"/>
    <w:rsid w:val="00A11C84"/>
    <w:rsid w:val="00A12706"/>
    <w:rsid w:val="00A13A10"/>
    <w:rsid w:val="00A13ADB"/>
    <w:rsid w:val="00A20B9A"/>
    <w:rsid w:val="00A235FE"/>
    <w:rsid w:val="00A24417"/>
    <w:rsid w:val="00A30C2D"/>
    <w:rsid w:val="00A33AB4"/>
    <w:rsid w:val="00A36184"/>
    <w:rsid w:val="00A446FF"/>
    <w:rsid w:val="00A4499D"/>
    <w:rsid w:val="00A45437"/>
    <w:rsid w:val="00A478FA"/>
    <w:rsid w:val="00A545A1"/>
    <w:rsid w:val="00A5582D"/>
    <w:rsid w:val="00A61972"/>
    <w:rsid w:val="00A632ED"/>
    <w:rsid w:val="00A6506C"/>
    <w:rsid w:val="00A6740B"/>
    <w:rsid w:val="00A72075"/>
    <w:rsid w:val="00A747F4"/>
    <w:rsid w:val="00A75AC7"/>
    <w:rsid w:val="00A75E4D"/>
    <w:rsid w:val="00A77776"/>
    <w:rsid w:val="00A91D9E"/>
    <w:rsid w:val="00A949DB"/>
    <w:rsid w:val="00A97E9B"/>
    <w:rsid w:val="00AA2D2C"/>
    <w:rsid w:val="00AA3FCB"/>
    <w:rsid w:val="00AA5BCE"/>
    <w:rsid w:val="00AB3565"/>
    <w:rsid w:val="00AB4A0E"/>
    <w:rsid w:val="00AB4CB4"/>
    <w:rsid w:val="00AC60C0"/>
    <w:rsid w:val="00AC6F02"/>
    <w:rsid w:val="00AC779B"/>
    <w:rsid w:val="00AD02E6"/>
    <w:rsid w:val="00AD0D33"/>
    <w:rsid w:val="00AD1552"/>
    <w:rsid w:val="00AD3375"/>
    <w:rsid w:val="00AD3991"/>
    <w:rsid w:val="00AD564B"/>
    <w:rsid w:val="00AD59AD"/>
    <w:rsid w:val="00AD62BE"/>
    <w:rsid w:val="00AD7F11"/>
    <w:rsid w:val="00AE2470"/>
    <w:rsid w:val="00AE302D"/>
    <w:rsid w:val="00AE3B24"/>
    <w:rsid w:val="00AE5DD0"/>
    <w:rsid w:val="00AE6978"/>
    <w:rsid w:val="00AF2208"/>
    <w:rsid w:val="00AF6870"/>
    <w:rsid w:val="00B02DA8"/>
    <w:rsid w:val="00B040BC"/>
    <w:rsid w:val="00B0706B"/>
    <w:rsid w:val="00B32F15"/>
    <w:rsid w:val="00B35819"/>
    <w:rsid w:val="00B3582E"/>
    <w:rsid w:val="00B366B5"/>
    <w:rsid w:val="00B367B0"/>
    <w:rsid w:val="00B476A2"/>
    <w:rsid w:val="00B5112C"/>
    <w:rsid w:val="00B56BE3"/>
    <w:rsid w:val="00B57218"/>
    <w:rsid w:val="00B57606"/>
    <w:rsid w:val="00B576D8"/>
    <w:rsid w:val="00B57AAA"/>
    <w:rsid w:val="00B60E7E"/>
    <w:rsid w:val="00B6155F"/>
    <w:rsid w:val="00B63209"/>
    <w:rsid w:val="00B635DC"/>
    <w:rsid w:val="00B642FB"/>
    <w:rsid w:val="00B655C1"/>
    <w:rsid w:val="00B65E9E"/>
    <w:rsid w:val="00B70E5E"/>
    <w:rsid w:val="00B72EA1"/>
    <w:rsid w:val="00B76B69"/>
    <w:rsid w:val="00B77614"/>
    <w:rsid w:val="00B81443"/>
    <w:rsid w:val="00B86ABE"/>
    <w:rsid w:val="00B91CD3"/>
    <w:rsid w:val="00B95CE0"/>
    <w:rsid w:val="00BA1CB6"/>
    <w:rsid w:val="00BA4339"/>
    <w:rsid w:val="00BA7A1F"/>
    <w:rsid w:val="00BB7BF5"/>
    <w:rsid w:val="00BC14D9"/>
    <w:rsid w:val="00BC17D5"/>
    <w:rsid w:val="00BC2237"/>
    <w:rsid w:val="00BC32A0"/>
    <w:rsid w:val="00BC70C9"/>
    <w:rsid w:val="00BD0DFB"/>
    <w:rsid w:val="00BD1B60"/>
    <w:rsid w:val="00BD2EA8"/>
    <w:rsid w:val="00BD435A"/>
    <w:rsid w:val="00BD5B47"/>
    <w:rsid w:val="00BE079B"/>
    <w:rsid w:val="00BE35C6"/>
    <w:rsid w:val="00BE4582"/>
    <w:rsid w:val="00BE5BF7"/>
    <w:rsid w:val="00BF24B7"/>
    <w:rsid w:val="00BF2E25"/>
    <w:rsid w:val="00BF4868"/>
    <w:rsid w:val="00BF656C"/>
    <w:rsid w:val="00C0735D"/>
    <w:rsid w:val="00C07A72"/>
    <w:rsid w:val="00C1765C"/>
    <w:rsid w:val="00C22504"/>
    <w:rsid w:val="00C229CD"/>
    <w:rsid w:val="00C239FC"/>
    <w:rsid w:val="00C247D7"/>
    <w:rsid w:val="00C27DEE"/>
    <w:rsid w:val="00C33099"/>
    <w:rsid w:val="00C33431"/>
    <w:rsid w:val="00C36AA9"/>
    <w:rsid w:val="00C40A77"/>
    <w:rsid w:val="00C413DD"/>
    <w:rsid w:val="00C502FA"/>
    <w:rsid w:val="00C522FC"/>
    <w:rsid w:val="00C534CC"/>
    <w:rsid w:val="00C56389"/>
    <w:rsid w:val="00C63CFB"/>
    <w:rsid w:val="00C66C3E"/>
    <w:rsid w:val="00C674C0"/>
    <w:rsid w:val="00C712A6"/>
    <w:rsid w:val="00C73CEB"/>
    <w:rsid w:val="00C81DFB"/>
    <w:rsid w:val="00C82727"/>
    <w:rsid w:val="00C84C07"/>
    <w:rsid w:val="00C93037"/>
    <w:rsid w:val="00C933CF"/>
    <w:rsid w:val="00C96079"/>
    <w:rsid w:val="00C96207"/>
    <w:rsid w:val="00C96524"/>
    <w:rsid w:val="00C9788F"/>
    <w:rsid w:val="00C97C60"/>
    <w:rsid w:val="00C97F44"/>
    <w:rsid w:val="00CB4ACE"/>
    <w:rsid w:val="00CC1232"/>
    <w:rsid w:val="00CC5079"/>
    <w:rsid w:val="00CC508C"/>
    <w:rsid w:val="00CD3750"/>
    <w:rsid w:val="00CE0C95"/>
    <w:rsid w:val="00CE3B5C"/>
    <w:rsid w:val="00CE482B"/>
    <w:rsid w:val="00CE544A"/>
    <w:rsid w:val="00CE60F2"/>
    <w:rsid w:val="00CF301C"/>
    <w:rsid w:val="00CF37DD"/>
    <w:rsid w:val="00CF4654"/>
    <w:rsid w:val="00CF547C"/>
    <w:rsid w:val="00CF5603"/>
    <w:rsid w:val="00CF6CB6"/>
    <w:rsid w:val="00CF7880"/>
    <w:rsid w:val="00D0180B"/>
    <w:rsid w:val="00D01848"/>
    <w:rsid w:val="00D029BB"/>
    <w:rsid w:val="00D03081"/>
    <w:rsid w:val="00D034CE"/>
    <w:rsid w:val="00D04C51"/>
    <w:rsid w:val="00D100CE"/>
    <w:rsid w:val="00D12868"/>
    <w:rsid w:val="00D155F8"/>
    <w:rsid w:val="00D16095"/>
    <w:rsid w:val="00D25EAA"/>
    <w:rsid w:val="00D30487"/>
    <w:rsid w:val="00D30C4B"/>
    <w:rsid w:val="00D3325F"/>
    <w:rsid w:val="00D371A6"/>
    <w:rsid w:val="00D374FE"/>
    <w:rsid w:val="00D41E79"/>
    <w:rsid w:val="00D41F55"/>
    <w:rsid w:val="00D42C4F"/>
    <w:rsid w:val="00D42D65"/>
    <w:rsid w:val="00D4325A"/>
    <w:rsid w:val="00D45849"/>
    <w:rsid w:val="00D53DA7"/>
    <w:rsid w:val="00D544A7"/>
    <w:rsid w:val="00D54C86"/>
    <w:rsid w:val="00D568E4"/>
    <w:rsid w:val="00D577F3"/>
    <w:rsid w:val="00D640E1"/>
    <w:rsid w:val="00D65F73"/>
    <w:rsid w:val="00D72C8A"/>
    <w:rsid w:val="00D74343"/>
    <w:rsid w:val="00D8053E"/>
    <w:rsid w:val="00D81B78"/>
    <w:rsid w:val="00D8448B"/>
    <w:rsid w:val="00D86755"/>
    <w:rsid w:val="00D86E60"/>
    <w:rsid w:val="00D87B55"/>
    <w:rsid w:val="00D90411"/>
    <w:rsid w:val="00D90DA4"/>
    <w:rsid w:val="00D91DCB"/>
    <w:rsid w:val="00D960C0"/>
    <w:rsid w:val="00DA1881"/>
    <w:rsid w:val="00DA2306"/>
    <w:rsid w:val="00DA45FD"/>
    <w:rsid w:val="00DA5243"/>
    <w:rsid w:val="00DA713F"/>
    <w:rsid w:val="00DA71F9"/>
    <w:rsid w:val="00DB0E74"/>
    <w:rsid w:val="00DB66B9"/>
    <w:rsid w:val="00DB7B4E"/>
    <w:rsid w:val="00DC0F59"/>
    <w:rsid w:val="00DC42E9"/>
    <w:rsid w:val="00DC477C"/>
    <w:rsid w:val="00DC4A38"/>
    <w:rsid w:val="00DC4C14"/>
    <w:rsid w:val="00DC5D5E"/>
    <w:rsid w:val="00DD16F1"/>
    <w:rsid w:val="00DD3D8A"/>
    <w:rsid w:val="00DE256A"/>
    <w:rsid w:val="00DE2A91"/>
    <w:rsid w:val="00DE6DEF"/>
    <w:rsid w:val="00DF2C37"/>
    <w:rsid w:val="00DF32DE"/>
    <w:rsid w:val="00DF4CFA"/>
    <w:rsid w:val="00DF6A02"/>
    <w:rsid w:val="00DF77B7"/>
    <w:rsid w:val="00E02CA2"/>
    <w:rsid w:val="00E12B77"/>
    <w:rsid w:val="00E13F5A"/>
    <w:rsid w:val="00E15F5B"/>
    <w:rsid w:val="00E16081"/>
    <w:rsid w:val="00E20DF5"/>
    <w:rsid w:val="00E23025"/>
    <w:rsid w:val="00E24346"/>
    <w:rsid w:val="00E278E0"/>
    <w:rsid w:val="00E31E5F"/>
    <w:rsid w:val="00E40B19"/>
    <w:rsid w:val="00E425C5"/>
    <w:rsid w:val="00E42A86"/>
    <w:rsid w:val="00E4314B"/>
    <w:rsid w:val="00E47E04"/>
    <w:rsid w:val="00E501FA"/>
    <w:rsid w:val="00E50DA3"/>
    <w:rsid w:val="00E53350"/>
    <w:rsid w:val="00E53426"/>
    <w:rsid w:val="00E54FC5"/>
    <w:rsid w:val="00E60084"/>
    <w:rsid w:val="00E61520"/>
    <w:rsid w:val="00E67385"/>
    <w:rsid w:val="00E72E49"/>
    <w:rsid w:val="00E7396F"/>
    <w:rsid w:val="00E82E7E"/>
    <w:rsid w:val="00E856F3"/>
    <w:rsid w:val="00E93ADA"/>
    <w:rsid w:val="00E96FA0"/>
    <w:rsid w:val="00EA0C8D"/>
    <w:rsid w:val="00EA1888"/>
    <w:rsid w:val="00EA1A92"/>
    <w:rsid w:val="00EA40A2"/>
    <w:rsid w:val="00EA7B4D"/>
    <w:rsid w:val="00EB03E9"/>
    <w:rsid w:val="00EB1B83"/>
    <w:rsid w:val="00EB48F0"/>
    <w:rsid w:val="00EB597C"/>
    <w:rsid w:val="00EC0E6A"/>
    <w:rsid w:val="00EC0F23"/>
    <w:rsid w:val="00EC1C11"/>
    <w:rsid w:val="00EC1EE6"/>
    <w:rsid w:val="00EC7617"/>
    <w:rsid w:val="00ED4F46"/>
    <w:rsid w:val="00ED57C7"/>
    <w:rsid w:val="00EE4F9F"/>
    <w:rsid w:val="00EF1D23"/>
    <w:rsid w:val="00EF20A1"/>
    <w:rsid w:val="00EF38FD"/>
    <w:rsid w:val="00EF3F42"/>
    <w:rsid w:val="00EF6330"/>
    <w:rsid w:val="00F00504"/>
    <w:rsid w:val="00F01C23"/>
    <w:rsid w:val="00F07D5B"/>
    <w:rsid w:val="00F07F2F"/>
    <w:rsid w:val="00F10003"/>
    <w:rsid w:val="00F137F7"/>
    <w:rsid w:val="00F14F2F"/>
    <w:rsid w:val="00F17E65"/>
    <w:rsid w:val="00F206D0"/>
    <w:rsid w:val="00F20D79"/>
    <w:rsid w:val="00F21398"/>
    <w:rsid w:val="00F216CA"/>
    <w:rsid w:val="00F217B7"/>
    <w:rsid w:val="00F21904"/>
    <w:rsid w:val="00F2200D"/>
    <w:rsid w:val="00F24461"/>
    <w:rsid w:val="00F24A9D"/>
    <w:rsid w:val="00F255CD"/>
    <w:rsid w:val="00F31B71"/>
    <w:rsid w:val="00F31DEA"/>
    <w:rsid w:val="00F33B62"/>
    <w:rsid w:val="00F364D4"/>
    <w:rsid w:val="00F4077C"/>
    <w:rsid w:val="00F40AA8"/>
    <w:rsid w:val="00F41343"/>
    <w:rsid w:val="00F43931"/>
    <w:rsid w:val="00F5547B"/>
    <w:rsid w:val="00F558B9"/>
    <w:rsid w:val="00F63D1C"/>
    <w:rsid w:val="00F716FD"/>
    <w:rsid w:val="00F73453"/>
    <w:rsid w:val="00F740A6"/>
    <w:rsid w:val="00F76DE2"/>
    <w:rsid w:val="00F80227"/>
    <w:rsid w:val="00F8051E"/>
    <w:rsid w:val="00F806E6"/>
    <w:rsid w:val="00F81E62"/>
    <w:rsid w:val="00F84DFD"/>
    <w:rsid w:val="00F90A3A"/>
    <w:rsid w:val="00F93596"/>
    <w:rsid w:val="00F952AC"/>
    <w:rsid w:val="00F96A79"/>
    <w:rsid w:val="00FA0EFC"/>
    <w:rsid w:val="00FA125A"/>
    <w:rsid w:val="00FA242F"/>
    <w:rsid w:val="00FA39DB"/>
    <w:rsid w:val="00FA5019"/>
    <w:rsid w:val="00FB7FE8"/>
    <w:rsid w:val="00FC32D4"/>
    <w:rsid w:val="00FC3563"/>
    <w:rsid w:val="00FC3D1A"/>
    <w:rsid w:val="00FD121F"/>
    <w:rsid w:val="00FD13ED"/>
    <w:rsid w:val="00FD216F"/>
    <w:rsid w:val="00FD4E6C"/>
    <w:rsid w:val="00FD5B03"/>
    <w:rsid w:val="00FD720F"/>
    <w:rsid w:val="00FE00DD"/>
    <w:rsid w:val="00FE2040"/>
    <w:rsid w:val="00FE3994"/>
    <w:rsid w:val="00FF3E56"/>
    <w:rsid w:val="0760C603"/>
    <w:rsid w:val="09CCCD56"/>
    <w:rsid w:val="0DCB9830"/>
    <w:rsid w:val="0ED79308"/>
    <w:rsid w:val="1B9CEDB3"/>
    <w:rsid w:val="1F3CD2ED"/>
    <w:rsid w:val="28592DEB"/>
    <w:rsid w:val="311E45AF"/>
    <w:rsid w:val="316DA042"/>
    <w:rsid w:val="3293D724"/>
    <w:rsid w:val="347FCB66"/>
    <w:rsid w:val="3AE9AD1B"/>
    <w:rsid w:val="3C8E3450"/>
    <w:rsid w:val="4F0ABA24"/>
    <w:rsid w:val="4F9D820B"/>
    <w:rsid w:val="50491162"/>
    <w:rsid w:val="506A149F"/>
    <w:rsid w:val="65A2E00E"/>
    <w:rsid w:val="6CC98A03"/>
    <w:rsid w:val="71920CAC"/>
    <w:rsid w:val="733F8A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18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0C8D"/>
  </w:style>
  <w:style w:type="paragraph" w:styleId="berschrift1">
    <w:name w:val="heading 1"/>
    <w:basedOn w:val="Standard"/>
    <w:link w:val="berschrift1Zchn"/>
    <w:uiPriority w:val="9"/>
    <w:qFormat/>
    <w:rsid w:val="00EA0C8D"/>
    <w:pPr>
      <w:widowControl w:val="0"/>
      <w:numPr>
        <w:numId w:val="1"/>
      </w:numPr>
      <w:autoSpaceDE w:val="0"/>
      <w:autoSpaceDN w:val="0"/>
      <w:spacing w:before="82" w:line="240" w:lineRule="auto"/>
      <w:jc w:val="left"/>
      <w:outlineLvl w:val="0"/>
    </w:pPr>
    <w:rPr>
      <w:rFonts w:asciiTheme="majorHAnsi" w:eastAsia="Klavika Lt" w:hAnsiTheme="majorHAnsi" w:cs="Klavika Lt"/>
      <w:sz w:val="68"/>
      <w:szCs w:val="68"/>
      <w:lang w:val="de-DE"/>
    </w:rPr>
  </w:style>
  <w:style w:type="paragraph" w:styleId="berschrift2">
    <w:name w:val="heading 2"/>
    <w:basedOn w:val="berschrift1"/>
    <w:next w:val="Standard"/>
    <w:link w:val="berschrift2Zchn"/>
    <w:autoRedefine/>
    <w:uiPriority w:val="9"/>
    <w:unhideWhenUsed/>
    <w:qFormat/>
    <w:rsid w:val="000F71E8"/>
    <w:pPr>
      <w:keepNext/>
      <w:keepLines/>
      <w:numPr>
        <w:ilvl w:val="1"/>
        <w:numId w:val="5"/>
      </w:numPr>
      <w:spacing w:before="40"/>
      <w:jc w:val="both"/>
      <w:outlineLvl w:val="1"/>
    </w:pPr>
    <w:rPr>
      <w:rFonts w:ascii="Verdana" w:eastAsiaTheme="majorEastAsia" w:hAnsi="Verdana" w:cstheme="majorBidi"/>
      <w:color w:val="F08050"/>
      <w:sz w:val="26"/>
      <w:szCs w:val="26"/>
    </w:rPr>
  </w:style>
  <w:style w:type="paragraph" w:styleId="berschrift3">
    <w:name w:val="heading 3"/>
    <w:basedOn w:val="Standard"/>
    <w:next w:val="Standard"/>
    <w:link w:val="berschrift3Zchn"/>
    <w:autoRedefine/>
    <w:uiPriority w:val="9"/>
    <w:unhideWhenUsed/>
    <w:qFormat/>
    <w:rsid w:val="00F31B71"/>
    <w:pPr>
      <w:keepNext/>
      <w:keepLines/>
      <w:numPr>
        <w:ilvl w:val="2"/>
        <w:numId w:val="5"/>
      </w:numPr>
      <w:spacing w:before="40"/>
      <w:outlineLvl w:val="2"/>
    </w:pPr>
    <w:rPr>
      <w:rFonts w:eastAsiaTheme="majorEastAsia" w:cstheme="majorBidi"/>
      <w:color w:val="F08050"/>
      <w:sz w:val="24"/>
      <w:szCs w:val="24"/>
    </w:rPr>
  </w:style>
  <w:style w:type="paragraph" w:styleId="berschrift4">
    <w:name w:val="heading 4"/>
    <w:basedOn w:val="Standard"/>
    <w:next w:val="Standard"/>
    <w:link w:val="berschrift4Zchn"/>
    <w:uiPriority w:val="9"/>
    <w:unhideWhenUsed/>
    <w:qFormat/>
    <w:rsid w:val="00B6155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D30F0"/>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character" w:customStyle="1" w:styleId="berschrift1Zchn">
    <w:name w:val="Überschrift 1 Zchn"/>
    <w:basedOn w:val="Absatz-Standardschriftart"/>
    <w:link w:val="berschrift1"/>
    <w:uiPriority w:val="9"/>
    <w:rsid w:val="00EA0C8D"/>
    <w:rPr>
      <w:rFonts w:asciiTheme="majorHAnsi" w:eastAsia="Klavika Lt" w:hAnsiTheme="majorHAnsi" w:cs="Klavika Lt"/>
      <w:sz w:val="68"/>
      <w:szCs w:val="68"/>
      <w:lang w:val="de-DE"/>
    </w:rPr>
  </w:style>
  <w:style w:type="character" w:customStyle="1" w:styleId="berschrift2Zchn">
    <w:name w:val="Überschrift 2 Zchn"/>
    <w:basedOn w:val="Absatz-Standardschriftart"/>
    <w:link w:val="berschrift2"/>
    <w:uiPriority w:val="9"/>
    <w:rsid w:val="000F71E8"/>
    <w:rPr>
      <w:rFonts w:eastAsiaTheme="majorEastAsia" w:cstheme="majorBidi"/>
      <w:color w:val="F08050"/>
      <w:sz w:val="26"/>
      <w:szCs w:val="26"/>
      <w:lang w:val="de-DE"/>
    </w:rPr>
  </w:style>
  <w:style w:type="character" w:customStyle="1" w:styleId="berschrift3Zchn">
    <w:name w:val="Überschrift 3 Zchn"/>
    <w:basedOn w:val="Absatz-Standardschriftart"/>
    <w:link w:val="berschrift3"/>
    <w:uiPriority w:val="9"/>
    <w:rsid w:val="00F31B71"/>
    <w:rPr>
      <w:rFonts w:eastAsiaTheme="majorEastAsia" w:cstheme="majorBidi"/>
      <w:color w:val="F08050"/>
      <w:sz w:val="24"/>
      <w:szCs w:val="24"/>
    </w:rPr>
  </w:style>
  <w:style w:type="paragraph" w:styleId="Listenabsatz">
    <w:name w:val="List Paragraph"/>
    <w:basedOn w:val="Standard"/>
    <w:uiPriority w:val="34"/>
    <w:qFormat/>
    <w:rsid w:val="007677D8"/>
    <w:pPr>
      <w:widowControl w:val="0"/>
      <w:autoSpaceDE w:val="0"/>
      <w:autoSpaceDN w:val="0"/>
      <w:spacing w:line="240" w:lineRule="auto"/>
      <w:ind w:left="1524" w:hanging="361"/>
      <w:jc w:val="left"/>
    </w:pPr>
    <w:rPr>
      <w:rFonts w:ascii="FuturaTLig" w:eastAsia="FuturaTLig" w:hAnsi="FuturaTLig" w:cs="FuturaTLig"/>
      <w:sz w:val="22"/>
      <w:lang w:val="de-DE"/>
    </w:rPr>
  </w:style>
  <w:style w:type="paragraph" w:styleId="Inhaltsverzeichnisberschrift">
    <w:name w:val="TOC Heading"/>
    <w:basedOn w:val="berschrift1"/>
    <w:next w:val="Standard"/>
    <w:uiPriority w:val="39"/>
    <w:unhideWhenUsed/>
    <w:qFormat/>
    <w:rsid w:val="007677D8"/>
    <w:pPr>
      <w:keepNext/>
      <w:keepLines/>
      <w:widowControl/>
      <w:autoSpaceDE/>
      <w:autoSpaceDN/>
      <w:spacing w:before="240" w:line="259" w:lineRule="auto"/>
      <w:ind w:left="0"/>
      <w:outlineLvl w:val="9"/>
    </w:pPr>
    <w:rPr>
      <w:rFonts w:eastAsiaTheme="majorEastAsia" w:cstheme="majorBidi"/>
      <w:color w:val="365F91" w:themeColor="accent1" w:themeShade="BF"/>
      <w:sz w:val="32"/>
      <w:szCs w:val="32"/>
      <w:lang w:val="de-AT" w:eastAsia="de-AT"/>
    </w:rPr>
  </w:style>
  <w:style w:type="paragraph" w:styleId="Verzeichnis1">
    <w:name w:val="toc 1"/>
    <w:basedOn w:val="Standard"/>
    <w:next w:val="Standard"/>
    <w:autoRedefine/>
    <w:uiPriority w:val="39"/>
    <w:unhideWhenUsed/>
    <w:rsid w:val="00F84DFD"/>
    <w:pPr>
      <w:tabs>
        <w:tab w:val="left" w:pos="440"/>
        <w:tab w:val="right" w:leader="dot" w:pos="8778"/>
      </w:tabs>
    </w:pPr>
    <w:rPr>
      <w:rFonts w:ascii="Flama" w:hAnsi="Flama"/>
      <w:b/>
      <w:bCs/>
      <w:noProof/>
    </w:rPr>
  </w:style>
  <w:style w:type="character" w:styleId="Hyperlink">
    <w:name w:val="Hyperlink"/>
    <w:basedOn w:val="Absatz-Standardschriftart"/>
    <w:uiPriority w:val="99"/>
    <w:unhideWhenUsed/>
    <w:rsid w:val="007677D8"/>
    <w:rPr>
      <w:color w:val="0000FF" w:themeColor="hyperlink"/>
      <w:u w:val="single"/>
    </w:rPr>
  </w:style>
  <w:style w:type="character" w:styleId="SchwacherVerweis">
    <w:name w:val="Subtle Reference"/>
    <w:basedOn w:val="Absatz-Standardschriftart"/>
    <w:uiPriority w:val="31"/>
    <w:qFormat/>
    <w:rsid w:val="002F360A"/>
    <w:rPr>
      <w:smallCaps/>
      <w:color w:val="5A5A5A" w:themeColor="text1" w:themeTint="A5"/>
    </w:rPr>
  </w:style>
  <w:style w:type="paragraph" w:styleId="Verzeichnis2">
    <w:name w:val="toc 2"/>
    <w:basedOn w:val="Standard"/>
    <w:next w:val="Standard"/>
    <w:autoRedefine/>
    <w:uiPriority w:val="39"/>
    <w:unhideWhenUsed/>
    <w:rsid w:val="002F360A"/>
    <w:pPr>
      <w:spacing w:after="100"/>
      <w:ind w:left="180"/>
    </w:pPr>
  </w:style>
  <w:style w:type="character" w:customStyle="1" w:styleId="berschrift4Zchn">
    <w:name w:val="Überschrift 4 Zchn"/>
    <w:basedOn w:val="Absatz-Standardschriftart"/>
    <w:link w:val="berschrift4"/>
    <w:uiPriority w:val="9"/>
    <w:rsid w:val="00B6155F"/>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2D30F0"/>
    <w:rPr>
      <w:rFonts w:asciiTheme="majorHAnsi" w:eastAsiaTheme="majorEastAsia" w:hAnsiTheme="majorHAnsi" w:cstheme="majorBidi"/>
      <w:color w:val="365F91" w:themeColor="accent1" w:themeShade="BF"/>
    </w:rPr>
  </w:style>
  <w:style w:type="paragraph" w:styleId="NurText">
    <w:name w:val="Plain Text"/>
    <w:basedOn w:val="Standard"/>
    <w:link w:val="NurTextZchn"/>
    <w:rsid w:val="002D30F0"/>
    <w:pPr>
      <w:spacing w:before="198" w:after="57" w:line="312" w:lineRule="auto"/>
    </w:pPr>
    <w:rPr>
      <w:rFonts w:ascii="Arial" w:eastAsia="Times New Roman" w:hAnsi="Arial" w:cs="Times New Roman"/>
      <w:sz w:val="22"/>
      <w:szCs w:val="22"/>
      <w:lang w:val="de-DE"/>
    </w:rPr>
  </w:style>
  <w:style w:type="character" w:customStyle="1" w:styleId="NurTextZchn">
    <w:name w:val="Nur Text Zchn"/>
    <w:basedOn w:val="Absatz-Standardschriftart"/>
    <w:link w:val="NurText"/>
    <w:rsid w:val="002D30F0"/>
    <w:rPr>
      <w:rFonts w:ascii="Arial" w:eastAsia="Times New Roman" w:hAnsi="Arial" w:cs="Times New Roman"/>
      <w:sz w:val="22"/>
      <w:szCs w:val="22"/>
      <w:lang w:val="de-DE"/>
    </w:rPr>
  </w:style>
  <w:style w:type="paragraph" w:styleId="Textkrper">
    <w:name w:val="Body Text"/>
    <w:basedOn w:val="Standard"/>
    <w:link w:val="TextkrperZchn"/>
    <w:uiPriority w:val="1"/>
    <w:qFormat/>
    <w:rsid w:val="00BF2E25"/>
    <w:pPr>
      <w:widowControl w:val="0"/>
      <w:autoSpaceDE w:val="0"/>
      <w:autoSpaceDN w:val="0"/>
      <w:spacing w:line="240" w:lineRule="auto"/>
      <w:jc w:val="left"/>
    </w:pPr>
    <w:rPr>
      <w:rFonts w:ascii="FuturaTLig" w:eastAsia="FuturaTLig" w:hAnsi="FuturaTLig" w:cs="FuturaTLig"/>
      <w:sz w:val="22"/>
      <w:szCs w:val="22"/>
      <w:lang w:val="de-DE"/>
    </w:rPr>
  </w:style>
  <w:style w:type="character" w:customStyle="1" w:styleId="TextkrperZchn">
    <w:name w:val="Textkörper Zchn"/>
    <w:basedOn w:val="Absatz-Standardschriftart"/>
    <w:link w:val="Textkrper"/>
    <w:uiPriority w:val="1"/>
    <w:rsid w:val="00BF2E25"/>
    <w:rPr>
      <w:rFonts w:ascii="FuturaTLig" w:eastAsia="FuturaTLig" w:hAnsi="FuturaTLig" w:cs="FuturaTLig"/>
      <w:sz w:val="22"/>
      <w:szCs w:val="22"/>
      <w:lang w:val="de-DE"/>
    </w:rPr>
  </w:style>
  <w:style w:type="paragraph" w:styleId="Verzeichnis3">
    <w:name w:val="toc 3"/>
    <w:basedOn w:val="Standard"/>
    <w:next w:val="Standard"/>
    <w:autoRedefine/>
    <w:uiPriority w:val="39"/>
    <w:unhideWhenUsed/>
    <w:rsid w:val="000A1B2B"/>
    <w:pPr>
      <w:spacing w:after="100"/>
      <w:ind w:left="360"/>
    </w:pPr>
  </w:style>
  <w:style w:type="paragraph" w:styleId="Beschriftung">
    <w:name w:val="caption"/>
    <w:basedOn w:val="Standard"/>
    <w:next w:val="Standard"/>
    <w:uiPriority w:val="35"/>
    <w:unhideWhenUsed/>
    <w:qFormat/>
    <w:rsid w:val="00F33B62"/>
    <w:pPr>
      <w:spacing w:after="200" w:line="240" w:lineRule="auto"/>
    </w:pPr>
    <w:rPr>
      <w:i/>
      <w:iCs/>
      <w:color w:val="1F497D" w:themeColor="text2"/>
    </w:rPr>
  </w:style>
  <w:style w:type="character" w:styleId="Kommentarzeichen">
    <w:name w:val="annotation reference"/>
    <w:basedOn w:val="Absatz-Standardschriftart"/>
    <w:uiPriority w:val="99"/>
    <w:semiHidden/>
    <w:unhideWhenUsed/>
    <w:rsid w:val="008728A9"/>
    <w:rPr>
      <w:sz w:val="16"/>
      <w:szCs w:val="16"/>
    </w:rPr>
  </w:style>
  <w:style w:type="paragraph" w:styleId="Kommentartext">
    <w:name w:val="annotation text"/>
    <w:basedOn w:val="Standard"/>
    <w:link w:val="KommentartextZchn"/>
    <w:uiPriority w:val="99"/>
    <w:unhideWhenUsed/>
    <w:rsid w:val="008728A9"/>
    <w:pPr>
      <w:spacing w:line="240" w:lineRule="auto"/>
    </w:pPr>
    <w:rPr>
      <w:sz w:val="20"/>
      <w:szCs w:val="20"/>
    </w:rPr>
  </w:style>
  <w:style w:type="character" w:customStyle="1" w:styleId="KommentartextZchn">
    <w:name w:val="Kommentartext Zchn"/>
    <w:basedOn w:val="Absatz-Standardschriftart"/>
    <w:link w:val="Kommentartext"/>
    <w:uiPriority w:val="99"/>
    <w:rsid w:val="008728A9"/>
    <w:rPr>
      <w:sz w:val="20"/>
      <w:szCs w:val="20"/>
    </w:rPr>
  </w:style>
  <w:style w:type="paragraph" w:styleId="Kommentarthema">
    <w:name w:val="annotation subject"/>
    <w:basedOn w:val="Kommentartext"/>
    <w:next w:val="Kommentartext"/>
    <w:link w:val="KommentarthemaZchn"/>
    <w:uiPriority w:val="99"/>
    <w:semiHidden/>
    <w:unhideWhenUsed/>
    <w:rsid w:val="008728A9"/>
    <w:rPr>
      <w:b/>
      <w:bCs/>
    </w:rPr>
  </w:style>
  <w:style w:type="character" w:customStyle="1" w:styleId="KommentarthemaZchn">
    <w:name w:val="Kommentarthema Zchn"/>
    <w:basedOn w:val="KommentartextZchn"/>
    <w:link w:val="Kommentarthema"/>
    <w:uiPriority w:val="99"/>
    <w:semiHidden/>
    <w:rsid w:val="008728A9"/>
    <w:rPr>
      <w:b/>
      <w:bCs/>
      <w:sz w:val="20"/>
      <w:szCs w:val="20"/>
    </w:rPr>
  </w:style>
  <w:style w:type="paragraph" w:styleId="Abbildungsverzeichnis">
    <w:name w:val="table of figures"/>
    <w:basedOn w:val="Standard"/>
    <w:next w:val="Standard"/>
    <w:uiPriority w:val="99"/>
    <w:unhideWhenUsed/>
    <w:rsid w:val="00EA40A2"/>
  </w:style>
  <w:style w:type="table" w:styleId="Tabellenraster">
    <w:name w:val="Table Grid"/>
    <w:basedOn w:val="NormaleTabelle"/>
    <w:uiPriority w:val="59"/>
    <w:rsid w:val="00F805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558B9"/>
    <w:rPr>
      <w:color w:val="605E5C"/>
      <w:shd w:val="clear" w:color="auto" w:fill="E1DFDD"/>
    </w:rPr>
  </w:style>
  <w:style w:type="paragraph" w:styleId="berarbeitung">
    <w:name w:val="Revision"/>
    <w:hidden/>
    <w:uiPriority w:val="99"/>
    <w:semiHidden/>
    <w:rsid w:val="00F4077C"/>
    <w:pPr>
      <w:spacing w:line="240" w:lineRule="auto"/>
      <w:jc w:val="left"/>
    </w:pPr>
  </w:style>
  <w:style w:type="paragraph" w:styleId="StandardWeb">
    <w:name w:val="Normal (Web)"/>
    <w:basedOn w:val="Standard"/>
    <w:uiPriority w:val="99"/>
    <w:semiHidden/>
    <w:unhideWhenUsed/>
    <w:rsid w:val="002B2F69"/>
    <w:pPr>
      <w:spacing w:before="100" w:beforeAutospacing="1" w:after="100" w:afterAutospacing="1" w:line="240" w:lineRule="auto"/>
      <w:jc w:val="left"/>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262">
      <w:bodyDiv w:val="1"/>
      <w:marLeft w:val="0"/>
      <w:marRight w:val="0"/>
      <w:marTop w:val="0"/>
      <w:marBottom w:val="0"/>
      <w:divBdr>
        <w:top w:val="none" w:sz="0" w:space="0" w:color="auto"/>
        <w:left w:val="none" w:sz="0" w:space="0" w:color="auto"/>
        <w:bottom w:val="none" w:sz="0" w:space="0" w:color="auto"/>
        <w:right w:val="none" w:sz="0" w:space="0" w:color="auto"/>
      </w:divBdr>
    </w:div>
    <w:div w:id="137572642">
      <w:bodyDiv w:val="1"/>
      <w:marLeft w:val="0"/>
      <w:marRight w:val="0"/>
      <w:marTop w:val="0"/>
      <w:marBottom w:val="0"/>
      <w:divBdr>
        <w:top w:val="none" w:sz="0" w:space="0" w:color="auto"/>
        <w:left w:val="none" w:sz="0" w:space="0" w:color="auto"/>
        <w:bottom w:val="none" w:sz="0" w:space="0" w:color="auto"/>
        <w:right w:val="none" w:sz="0" w:space="0" w:color="auto"/>
      </w:divBdr>
    </w:div>
    <w:div w:id="269046994">
      <w:bodyDiv w:val="1"/>
      <w:marLeft w:val="0"/>
      <w:marRight w:val="0"/>
      <w:marTop w:val="0"/>
      <w:marBottom w:val="0"/>
      <w:divBdr>
        <w:top w:val="none" w:sz="0" w:space="0" w:color="auto"/>
        <w:left w:val="none" w:sz="0" w:space="0" w:color="auto"/>
        <w:bottom w:val="none" w:sz="0" w:space="0" w:color="auto"/>
        <w:right w:val="none" w:sz="0" w:space="0" w:color="auto"/>
      </w:divBdr>
    </w:div>
    <w:div w:id="273758462">
      <w:bodyDiv w:val="1"/>
      <w:marLeft w:val="0"/>
      <w:marRight w:val="0"/>
      <w:marTop w:val="0"/>
      <w:marBottom w:val="0"/>
      <w:divBdr>
        <w:top w:val="none" w:sz="0" w:space="0" w:color="auto"/>
        <w:left w:val="none" w:sz="0" w:space="0" w:color="auto"/>
        <w:bottom w:val="none" w:sz="0" w:space="0" w:color="auto"/>
        <w:right w:val="none" w:sz="0" w:space="0" w:color="auto"/>
      </w:divBdr>
    </w:div>
    <w:div w:id="396823452">
      <w:bodyDiv w:val="1"/>
      <w:marLeft w:val="0"/>
      <w:marRight w:val="0"/>
      <w:marTop w:val="0"/>
      <w:marBottom w:val="0"/>
      <w:divBdr>
        <w:top w:val="none" w:sz="0" w:space="0" w:color="auto"/>
        <w:left w:val="none" w:sz="0" w:space="0" w:color="auto"/>
        <w:bottom w:val="none" w:sz="0" w:space="0" w:color="auto"/>
        <w:right w:val="none" w:sz="0" w:space="0" w:color="auto"/>
      </w:divBdr>
    </w:div>
    <w:div w:id="397243022">
      <w:bodyDiv w:val="1"/>
      <w:marLeft w:val="0"/>
      <w:marRight w:val="0"/>
      <w:marTop w:val="0"/>
      <w:marBottom w:val="0"/>
      <w:divBdr>
        <w:top w:val="none" w:sz="0" w:space="0" w:color="auto"/>
        <w:left w:val="none" w:sz="0" w:space="0" w:color="auto"/>
        <w:bottom w:val="none" w:sz="0" w:space="0" w:color="auto"/>
        <w:right w:val="none" w:sz="0" w:space="0" w:color="auto"/>
      </w:divBdr>
    </w:div>
    <w:div w:id="545265146">
      <w:bodyDiv w:val="1"/>
      <w:marLeft w:val="0"/>
      <w:marRight w:val="0"/>
      <w:marTop w:val="0"/>
      <w:marBottom w:val="0"/>
      <w:divBdr>
        <w:top w:val="none" w:sz="0" w:space="0" w:color="auto"/>
        <w:left w:val="none" w:sz="0" w:space="0" w:color="auto"/>
        <w:bottom w:val="none" w:sz="0" w:space="0" w:color="auto"/>
        <w:right w:val="none" w:sz="0" w:space="0" w:color="auto"/>
      </w:divBdr>
    </w:div>
    <w:div w:id="849680202">
      <w:bodyDiv w:val="1"/>
      <w:marLeft w:val="0"/>
      <w:marRight w:val="0"/>
      <w:marTop w:val="0"/>
      <w:marBottom w:val="0"/>
      <w:divBdr>
        <w:top w:val="none" w:sz="0" w:space="0" w:color="auto"/>
        <w:left w:val="none" w:sz="0" w:space="0" w:color="auto"/>
        <w:bottom w:val="none" w:sz="0" w:space="0" w:color="auto"/>
        <w:right w:val="none" w:sz="0" w:space="0" w:color="auto"/>
      </w:divBdr>
    </w:div>
    <w:div w:id="904491387">
      <w:bodyDiv w:val="1"/>
      <w:marLeft w:val="0"/>
      <w:marRight w:val="0"/>
      <w:marTop w:val="0"/>
      <w:marBottom w:val="0"/>
      <w:divBdr>
        <w:top w:val="none" w:sz="0" w:space="0" w:color="auto"/>
        <w:left w:val="none" w:sz="0" w:space="0" w:color="auto"/>
        <w:bottom w:val="none" w:sz="0" w:space="0" w:color="auto"/>
        <w:right w:val="none" w:sz="0" w:space="0" w:color="auto"/>
      </w:divBdr>
    </w:div>
    <w:div w:id="929696628">
      <w:bodyDiv w:val="1"/>
      <w:marLeft w:val="0"/>
      <w:marRight w:val="0"/>
      <w:marTop w:val="0"/>
      <w:marBottom w:val="0"/>
      <w:divBdr>
        <w:top w:val="none" w:sz="0" w:space="0" w:color="auto"/>
        <w:left w:val="none" w:sz="0" w:space="0" w:color="auto"/>
        <w:bottom w:val="none" w:sz="0" w:space="0" w:color="auto"/>
        <w:right w:val="none" w:sz="0" w:space="0" w:color="auto"/>
      </w:divBdr>
      <w:divsChild>
        <w:div w:id="672343090">
          <w:marLeft w:val="0"/>
          <w:marRight w:val="0"/>
          <w:marTop w:val="0"/>
          <w:marBottom w:val="0"/>
          <w:divBdr>
            <w:top w:val="single" w:sz="2" w:space="0" w:color="D9D9E3"/>
            <w:left w:val="single" w:sz="2" w:space="0" w:color="D9D9E3"/>
            <w:bottom w:val="single" w:sz="2" w:space="0" w:color="D9D9E3"/>
            <w:right w:val="single" w:sz="2" w:space="0" w:color="D9D9E3"/>
          </w:divBdr>
          <w:divsChild>
            <w:div w:id="812991023">
              <w:marLeft w:val="0"/>
              <w:marRight w:val="0"/>
              <w:marTop w:val="0"/>
              <w:marBottom w:val="0"/>
              <w:divBdr>
                <w:top w:val="single" w:sz="2" w:space="0" w:color="D9D9E3"/>
                <w:left w:val="single" w:sz="2" w:space="0" w:color="D9D9E3"/>
                <w:bottom w:val="single" w:sz="2" w:space="0" w:color="D9D9E3"/>
                <w:right w:val="single" w:sz="2" w:space="0" w:color="D9D9E3"/>
              </w:divBdr>
              <w:divsChild>
                <w:div w:id="571625749">
                  <w:marLeft w:val="0"/>
                  <w:marRight w:val="0"/>
                  <w:marTop w:val="0"/>
                  <w:marBottom w:val="0"/>
                  <w:divBdr>
                    <w:top w:val="single" w:sz="2" w:space="0" w:color="D9D9E3"/>
                    <w:left w:val="single" w:sz="2" w:space="0" w:color="D9D9E3"/>
                    <w:bottom w:val="single" w:sz="2" w:space="0" w:color="D9D9E3"/>
                    <w:right w:val="single" w:sz="2" w:space="0" w:color="D9D9E3"/>
                  </w:divBdr>
                  <w:divsChild>
                    <w:div w:id="383452144">
                      <w:marLeft w:val="0"/>
                      <w:marRight w:val="0"/>
                      <w:marTop w:val="0"/>
                      <w:marBottom w:val="0"/>
                      <w:divBdr>
                        <w:top w:val="single" w:sz="2" w:space="0" w:color="D9D9E3"/>
                        <w:left w:val="single" w:sz="2" w:space="0" w:color="D9D9E3"/>
                        <w:bottom w:val="single" w:sz="2" w:space="0" w:color="D9D9E3"/>
                        <w:right w:val="single" w:sz="2" w:space="0" w:color="D9D9E3"/>
                      </w:divBdr>
                      <w:divsChild>
                        <w:div w:id="473716349">
                          <w:marLeft w:val="0"/>
                          <w:marRight w:val="0"/>
                          <w:marTop w:val="0"/>
                          <w:marBottom w:val="0"/>
                          <w:divBdr>
                            <w:top w:val="single" w:sz="2" w:space="0" w:color="D9D9E3"/>
                            <w:left w:val="single" w:sz="2" w:space="0" w:color="D9D9E3"/>
                            <w:bottom w:val="single" w:sz="2" w:space="0" w:color="D9D9E3"/>
                            <w:right w:val="single" w:sz="2" w:space="0" w:color="D9D9E3"/>
                          </w:divBdr>
                          <w:divsChild>
                            <w:div w:id="102044103">
                              <w:marLeft w:val="0"/>
                              <w:marRight w:val="0"/>
                              <w:marTop w:val="100"/>
                              <w:marBottom w:val="100"/>
                              <w:divBdr>
                                <w:top w:val="single" w:sz="2" w:space="0" w:color="D9D9E3"/>
                                <w:left w:val="single" w:sz="2" w:space="0" w:color="D9D9E3"/>
                                <w:bottom w:val="single" w:sz="2" w:space="0" w:color="D9D9E3"/>
                                <w:right w:val="single" w:sz="2" w:space="0" w:color="D9D9E3"/>
                              </w:divBdr>
                              <w:divsChild>
                                <w:div w:id="1896771595">
                                  <w:marLeft w:val="0"/>
                                  <w:marRight w:val="0"/>
                                  <w:marTop w:val="0"/>
                                  <w:marBottom w:val="0"/>
                                  <w:divBdr>
                                    <w:top w:val="single" w:sz="2" w:space="0" w:color="D9D9E3"/>
                                    <w:left w:val="single" w:sz="2" w:space="0" w:color="D9D9E3"/>
                                    <w:bottom w:val="single" w:sz="2" w:space="0" w:color="D9D9E3"/>
                                    <w:right w:val="single" w:sz="2" w:space="0" w:color="D9D9E3"/>
                                  </w:divBdr>
                                  <w:divsChild>
                                    <w:div w:id="1619096207">
                                      <w:marLeft w:val="0"/>
                                      <w:marRight w:val="0"/>
                                      <w:marTop w:val="0"/>
                                      <w:marBottom w:val="0"/>
                                      <w:divBdr>
                                        <w:top w:val="single" w:sz="2" w:space="0" w:color="D9D9E3"/>
                                        <w:left w:val="single" w:sz="2" w:space="0" w:color="D9D9E3"/>
                                        <w:bottom w:val="single" w:sz="2" w:space="0" w:color="D9D9E3"/>
                                        <w:right w:val="single" w:sz="2" w:space="0" w:color="D9D9E3"/>
                                      </w:divBdr>
                                      <w:divsChild>
                                        <w:div w:id="1658727573">
                                          <w:marLeft w:val="0"/>
                                          <w:marRight w:val="0"/>
                                          <w:marTop w:val="0"/>
                                          <w:marBottom w:val="0"/>
                                          <w:divBdr>
                                            <w:top w:val="single" w:sz="2" w:space="0" w:color="D9D9E3"/>
                                            <w:left w:val="single" w:sz="2" w:space="0" w:color="D9D9E3"/>
                                            <w:bottom w:val="single" w:sz="2" w:space="0" w:color="D9D9E3"/>
                                            <w:right w:val="single" w:sz="2" w:space="0" w:color="D9D9E3"/>
                                          </w:divBdr>
                                          <w:divsChild>
                                            <w:div w:id="733505059">
                                              <w:marLeft w:val="0"/>
                                              <w:marRight w:val="0"/>
                                              <w:marTop w:val="0"/>
                                              <w:marBottom w:val="0"/>
                                              <w:divBdr>
                                                <w:top w:val="single" w:sz="2" w:space="0" w:color="D9D9E3"/>
                                                <w:left w:val="single" w:sz="2" w:space="0" w:color="D9D9E3"/>
                                                <w:bottom w:val="single" w:sz="2" w:space="0" w:color="D9D9E3"/>
                                                <w:right w:val="single" w:sz="2" w:space="0" w:color="D9D9E3"/>
                                              </w:divBdr>
                                              <w:divsChild>
                                                <w:div w:id="222839964">
                                                  <w:marLeft w:val="0"/>
                                                  <w:marRight w:val="0"/>
                                                  <w:marTop w:val="0"/>
                                                  <w:marBottom w:val="0"/>
                                                  <w:divBdr>
                                                    <w:top w:val="single" w:sz="2" w:space="0" w:color="D9D9E3"/>
                                                    <w:left w:val="single" w:sz="2" w:space="0" w:color="D9D9E3"/>
                                                    <w:bottom w:val="single" w:sz="2" w:space="0" w:color="D9D9E3"/>
                                                    <w:right w:val="single" w:sz="2" w:space="0" w:color="D9D9E3"/>
                                                  </w:divBdr>
                                                  <w:divsChild>
                                                    <w:div w:id="1871843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5885584">
          <w:marLeft w:val="0"/>
          <w:marRight w:val="0"/>
          <w:marTop w:val="0"/>
          <w:marBottom w:val="0"/>
          <w:divBdr>
            <w:top w:val="none" w:sz="0" w:space="0" w:color="auto"/>
            <w:left w:val="none" w:sz="0" w:space="0" w:color="auto"/>
            <w:bottom w:val="none" w:sz="0" w:space="0" w:color="auto"/>
            <w:right w:val="none" w:sz="0" w:space="0" w:color="auto"/>
          </w:divBdr>
        </w:div>
      </w:divsChild>
    </w:div>
    <w:div w:id="1000236941">
      <w:bodyDiv w:val="1"/>
      <w:marLeft w:val="0"/>
      <w:marRight w:val="0"/>
      <w:marTop w:val="0"/>
      <w:marBottom w:val="0"/>
      <w:divBdr>
        <w:top w:val="none" w:sz="0" w:space="0" w:color="auto"/>
        <w:left w:val="none" w:sz="0" w:space="0" w:color="auto"/>
        <w:bottom w:val="none" w:sz="0" w:space="0" w:color="auto"/>
        <w:right w:val="none" w:sz="0" w:space="0" w:color="auto"/>
      </w:divBdr>
    </w:div>
    <w:div w:id="13568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8.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9AAF-3003-4CD0-9C55-5D83786E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3980</Words>
  <Characters>25081</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2024-07-22T08:55:00Z</dcterms:created>
  <dcterms:modified xsi:type="dcterms:W3CDTF">2024-08-02T10:00:00Z</dcterms:modified>
</cp:coreProperties>
</file>