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F2D6"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ALLGEMEINE GESCHÄFTSBEDINGUNGEN</w:t>
      </w:r>
    </w:p>
    <w:p w14:paraId="5C2BF1C1" w14:textId="4B0F5B60" w:rsidR="00E0036A" w:rsidRPr="00E0036A" w:rsidRDefault="00214813" w:rsidP="00E0036A">
      <w:pPr>
        <w:autoSpaceDE w:val="0"/>
        <w:autoSpaceDN w:val="0"/>
        <w:adjustRightInd w:val="0"/>
        <w:spacing w:line="240" w:lineRule="auto"/>
        <w:jc w:val="center"/>
        <w:rPr>
          <w:b/>
          <w:sz w:val="18"/>
          <w:szCs w:val="18"/>
          <w:lang w:eastAsia="de-AT"/>
        </w:rPr>
      </w:pPr>
      <w:r>
        <w:rPr>
          <w:b/>
          <w:sz w:val="18"/>
          <w:szCs w:val="18"/>
          <w:lang w:eastAsia="de-AT"/>
        </w:rPr>
        <w:t>f</w:t>
      </w:r>
      <w:r w:rsidR="00E0036A" w:rsidRPr="00E0036A">
        <w:rPr>
          <w:b/>
          <w:sz w:val="18"/>
          <w:szCs w:val="18"/>
          <w:lang w:eastAsia="de-AT"/>
        </w:rPr>
        <w:t xml:space="preserve">ür Versicherungsmakler und Berater in Versicherungsangelegenheiten (AGB </w:t>
      </w:r>
      <w:proofErr w:type="spellStart"/>
      <w:r w:rsidR="00E0036A" w:rsidRPr="00E0036A">
        <w:rPr>
          <w:b/>
          <w:sz w:val="18"/>
          <w:szCs w:val="18"/>
          <w:lang w:eastAsia="de-AT"/>
        </w:rPr>
        <w:t>VersMakler</w:t>
      </w:r>
      <w:proofErr w:type="spellEnd"/>
      <w:r w:rsidR="00E0036A" w:rsidRPr="00E0036A">
        <w:rPr>
          <w:b/>
          <w:sz w:val="18"/>
          <w:szCs w:val="18"/>
          <w:lang w:eastAsia="de-AT"/>
        </w:rPr>
        <w:t>)</w:t>
      </w:r>
    </w:p>
    <w:p w14:paraId="1CE65640" w14:textId="77777777" w:rsidR="00E0036A" w:rsidRPr="00E0036A" w:rsidRDefault="00E0036A" w:rsidP="00E0036A">
      <w:pPr>
        <w:autoSpaceDE w:val="0"/>
        <w:autoSpaceDN w:val="0"/>
        <w:adjustRightInd w:val="0"/>
        <w:spacing w:line="240" w:lineRule="auto"/>
        <w:jc w:val="center"/>
        <w:rPr>
          <w:b/>
          <w:sz w:val="18"/>
          <w:szCs w:val="18"/>
          <w:lang w:eastAsia="de-AT"/>
        </w:rPr>
      </w:pPr>
      <w:r w:rsidRPr="00E0036A">
        <w:rPr>
          <w:b/>
          <w:sz w:val="18"/>
          <w:szCs w:val="18"/>
          <w:lang w:eastAsia="de-AT"/>
        </w:rPr>
        <w:t>(Firmenstempel)</w:t>
      </w:r>
    </w:p>
    <w:p w14:paraId="4B87A69F" w14:textId="77777777" w:rsidR="00E0036A" w:rsidRPr="00E0036A" w:rsidRDefault="00E0036A" w:rsidP="00E0036A">
      <w:pPr>
        <w:autoSpaceDE w:val="0"/>
        <w:autoSpaceDN w:val="0"/>
        <w:adjustRightInd w:val="0"/>
        <w:spacing w:line="240" w:lineRule="auto"/>
        <w:jc w:val="center"/>
        <w:rPr>
          <w:b/>
          <w:sz w:val="18"/>
          <w:szCs w:val="18"/>
          <w:lang w:eastAsia="de-AT"/>
        </w:rPr>
      </w:pPr>
      <w:r w:rsidRPr="00E0036A">
        <w:rPr>
          <w:b/>
          <w:sz w:val="18"/>
          <w:szCs w:val="18"/>
          <w:lang w:eastAsia="de-AT"/>
        </w:rPr>
        <w:t>(im Folgenden "der Versicherungsmakler")</w:t>
      </w:r>
    </w:p>
    <w:p w14:paraId="2E1005A4" w14:textId="77777777" w:rsidR="00E0036A" w:rsidRPr="00E0036A" w:rsidRDefault="00E0036A" w:rsidP="00E0036A">
      <w:pPr>
        <w:autoSpaceDE w:val="0"/>
        <w:autoSpaceDN w:val="0"/>
        <w:adjustRightInd w:val="0"/>
        <w:spacing w:line="240" w:lineRule="auto"/>
        <w:jc w:val="center"/>
        <w:rPr>
          <w:b/>
          <w:sz w:val="18"/>
          <w:szCs w:val="18"/>
          <w:lang w:eastAsia="de-AT"/>
        </w:rPr>
      </w:pPr>
    </w:p>
    <w:p w14:paraId="37B5434A"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Präambel</w:t>
      </w:r>
    </w:p>
    <w:p w14:paraId="3FE33823" w14:textId="56CE86E5"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 xml:space="preserve">(1) Der Versicherungsmakler </w:t>
      </w:r>
      <w:r w:rsidR="007200CE">
        <w:rPr>
          <w:sz w:val="18"/>
          <w:szCs w:val="18"/>
          <w:lang w:eastAsia="de-AT"/>
        </w:rPr>
        <w:t xml:space="preserve">berät in Versicherungsangelegenheiten und </w:t>
      </w:r>
      <w:r w:rsidRPr="00E0036A">
        <w:rPr>
          <w:sz w:val="18"/>
          <w:szCs w:val="18"/>
          <w:lang w:eastAsia="de-AT"/>
        </w:rPr>
        <w:t>vermittelt unabhängig von seinen oder dritten Interessen, insbesondere unabhängig vom Versicherungsunternehmen (Versicherer), Versicherungsverträge zwischen dem Versicherungsunternehmen einerseits und dem Versicherungskunden andererseits. Der vom Versicherungskunden mit seiner Interessenwahrung in privaten und/oder betrieblichen Versicherungsangelegenheiten beauftragte Versicherungsmakler ist für beide Parteien des Versicherungsvertrages tätig, hat aber überwiegend die Interessen des Versicherungskunden zu wahren.</w:t>
      </w:r>
      <w:r w:rsidR="00895493">
        <w:rPr>
          <w:sz w:val="18"/>
          <w:szCs w:val="18"/>
          <w:lang w:eastAsia="de-AT"/>
        </w:rPr>
        <w:t xml:space="preserve"> </w:t>
      </w:r>
      <w:r w:rsidR="00824466">
        <w:rPr>
          <w:sz w:val="18"/>
          <w:szCs w:val="18"/>
          <w:lang w:eastAsia="de-AT"/>
        </w:rPr>
        <w:t>Dabei ist d</w:t>
      </w:r>
      <w:r w:rsidR="00824466" w:rsidRPr="00895493">
        <w:rPr>
          <w:sz w:val="18"/>
          <w:szCs w:val="18"/>
          <w:lang w:eastAsia="de-AT"/>
        </w:rPr>
        <w:t>em Versicherungsmakler der Schutz der personenbezogenen Daten des Kunden ein wichtiges Anliegen</w:t>
      </w:r>
      <w:r w:rsidR="00824466">
        <w:rPr>
          <w:sz w:val="18"/>
          <w:szCs w:val="18"/>
          <w:lang w:eastAsia="de-AT"/>
        </w:rPr>
        <w:t>.</w:t>
      </w:r>
    </w:p>
    <w:p w14:paraId="704CB1F7" w14:textId="5083BAF0" w:rsidR="007200CE" w:rsidRDefault="007200CE" w:rsidP="00E0036A">
      <w:pPr>
        <w:autoSpaceDE w:val="0"/>
        <w:autoSpaceDN w:val="0"/>
        <w:adjustRightInd w:val="0"/>
        <w:spacing w:line="240" w:lineRule="auto"/>
        <w:rPr>
          <w:sz w:val="18"/>
          <w:szCs w:val="18"/>
          <w:lang w:eastAsia="de-AT"/>
        </w:rPr>
      </w:pPr>
      <w:r>
        <w:rPr>
          <w:sz w:val="18"/>
          <w:szCs w:val="18"/>
          <w:lang w:eastAsia="de-AT"/>
        </w:rPr>
        <w:t xml:space="preserve">(2) Der Versicherungskunde beauftragt </w:t>
      </w:r>
      <w:r w:rsidR="006225C4">
        <w:rPr>
          <w:sz w:val="18"/>
          <w:szCs w:val="18"/>
          <w:lang w:eastAsia="de-AT"/>
        </w:rPr>
        <w:t>mit Versicherungsmaklervertrag</w:t>
      </w:r>
      <w:r>
        <w:rPr>
          <w:sz w:val="18"/>
          <w:szCs w:val="18"/>
          <w:lang w:eastAsia="de-AT"/>
        </w:rPr>
        <w:t xml:space="preserve"> den Versicherungsmakler mit der Vermittlung von Versicherungsverträgen</w:t>
      </w:r>
      <w:r w:rsidR="00AB7CC0">
        <w:rPr>
          <w:sz w:val="18"/>
          <w:szCs w:val="18"/>
          <w:lang w:eastAsia="de-AT"/>
        </w:rPr>
        <w:t xml:space="preserve"> </w:t>
      </w:r>
      <w:r w:rsidR="007224AB">
        <w:rPr>
          <w:sz w:val="18"/>
          <w:szCs w:val="18"/>
          <w:lang w:eastAsia="de-AT"/>
        </w:rPr>
        <w:t xml:space="preserve">während der gesamten Vertragslaufzeit. Festgehalten wird, dass die Bevollmächtigung des Versicherungsmaklers durch den Kunden in einem separaten Dokument erfolgt. </w:t>
      </w:r>
    </w:p>
    <w:p w14:paraId="73D29C48" w14:textId="1BE335B2" w:rsidR="0017635D" w:rsidRDefault="00E0036A" w:rsidP="0074736D">
      <w:pPr>
        <w:autoSpaceDE w:val="0"/>
        <w:autoSpaceDN w:val="0"/>
        <w:adjustRightInd w:val="0"/>
        <w:spacing w:line="240" w:lineRule="auto"/>
        <w:rPr>
          <w:sz w:val="18"/>
          <w:szCs w:val="18"/>
          <w:lang w:eastAsia="de-AT"/>
        </w:rPr>
      </w:pPr>
      <w:r w:rsidRPr="00E0036A">
        <w:rPr>
          <w:sz w:val="18"/>
          <w:szCs w:val="18"/>
          <w:lang w:eastAsia="de-AT"/>
        </w:rPr>
        <w:t>(</w:t>
      </w:r>
      <w:r w:rsidR="007200CE">
        <w:rPr>
          <w:sz w:val="18"/>
          <w:szCs w:val="18"/>
          <w:lang w:eastAsia="de-AT"/>
        </w:rPr>
        <w:t>3</w:t>
      </w:r>
      <w:r w:rsidRPr="00E0036A">
        <w:rPr>
          <w:sz w:val="18"/>
          <w:szCs w:val="18"/>
          <w:lang w:eastAsia="de-AT"/>
        </w:rPr>
        <w:t>) Der Versicherungsmakler erbringt seine Leistungen entsprechend den gesetzlichen Bestimmungen, insbesondere des Maklergesetzes</w:t>
      </w:r>
      <w:r>
        <w:rPr>
          <w:sz w:val="18"/>
          <w:szCs w:val="18"/>
          <w:lang w:eastAsia="de-AT"/>
        </w:rPr>
        <w:t xml:space="preserve"> und der Gewerbeordnung 1994,</w:t>
      </w:r>
      <w:r w:rsidRPr="00E0036A">
        <w:rPr>
          <w:sz w:val="18"/>
          <w:szCs w:val="18"/>
          <w:lang w:eastAsia="de-AT"/>
        </w:rPr>
        <w:t xml:space="preserve"> diesen Allgemeinen Geschäftsbedingungen (im Folgenden "AGB") und einem mit dem Versicherungskunden abgeschlossenen Versicherungsmaklervertrag mit der Sorgfalt eines ordentlichen Unternehmers.</w:t>
      </w:r>
    </w:p>
    <w:p w14:paraId="66794648" w14:textId="77777777" w:rsidR="00E0036A" w:rsidRDefault="00E0036A" w:rsidP="00E0036A">
      <w:pPr>
        <w:autoSpaceDE w:val="0"/>
        <w:autoSpaceDN w:val="0"/>
        <w:adjustRightInd w:val="0"/>
        <w:spacing w:line="240" w:lineRule="auto"/>
        <w:jc w:val="center"/>
        <w:rPr>
          <w:b/>
          <w:bCs/>
          <w:sz w:val="18"/>
          <w:szCs w:val="18"/>
          <w:lang w:eastAsia="de-AT"/>
        </w:rPr>
      </w:pPr>
    </w:p>
    <w:p w14:paraId="4120000A" w14:textId="471407BA"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1</w:t>
      </w:r>
    </w:p>
    <w:p w14:paraId="03AE4EFC"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Geltungsbereich</w:t>
      </w:r>
    </w:p>
    <w:p w14:paraId="2E7177FC" w14:textId="73709A24" w:rsidR="00E60817" w:rsidRPr="00214813" w:rsidRDefault="00E0036A" w:rsidP="00E60817">
      <w:pPr>
        <w:autoSpaceDE w:val="0"/>
        <w:autoSpaceDN w:val="0"/>
        <w:adjustRightInd w:val="0"/>
        <w:spacing w:line="240" w:lineRule="auto"/>
        <w:rPr>
          <w:b/>
          <w:bCs/>
          <w:sz w:val="18"/>
          <w:szCs w:val="18"/>
          <w:lang w:eastAsia="de-AT"/>
        </w:rPr>
      </w:pPr>
      <w:r w:rsidRPr="00E0036A">
        <w:rPr>
          <w:sz w:val="18"/>
          <w:szCs w:val="18"/>
          <w:lang w:eastAsia="de-AT"/>
        </w:rPr>
        <w:t xml:space="preserve">(1) </w:t>
      </w:r>
      <w:r w:rsidR="00E60817" w:rsidRPr="00214813">
        <w:rPr>
          <w:b/>
          <w:bCs/>
          <w:sz w:val="18"/>
          <w:szCs w:val="18"/>
          <w:lang w:eastAsia="de-AT"/>
        </w:rPr>
        <w:t>Achtung! Diese Vertragsbedingungen werden – sofern wir beweisen können, dass Sie diese tatsächlich zur Kenntnis genommen und ihnen zugestimmt haben - mit Ihrer Unterschrift unter den Versicherungsmaklervertrag dessen Bestandteil.</w:t>
      </w:r>
    </w:p>
    <w:p w14:paraId="5118DABC" w14:textId="32C7BD6A" w:rsidR="00E0036A" w:rsidRPr="00E0036A" w:rsidRDefault="00E0036A" w:rsidP="00E60817">
      <w:pPr>
        <w:autoSpaceDE w:val="0"/>
        <w:autoSpaceDN w:val="0"/>
        <w:adjustRightInd w:val="0"/>
        <w:spacing w:line="240" w:lineRule="auto"/>
        <w:rPr>
          <w:sz w:val="18"/>
          <w:szCs w:val="18"/>
          <w:lang w:eastAsia="de-AT"/>
        </w:rPr>
      </w:pPr>
      <w:r w:rsidRPr="00E0036A">
        <w:rPr>
          <w:sz w:val="18"/>
          <w:szCs w:val="18"/>
          <w:lang w:eastAsia="de-AT"/>
        </w:rPr>
        <w:t>Die</w:t>
      </w:r>
      <w:r w:rsidR="00E60817">
        <w:rPr>
          <w:sz w:val="18"/>
          <w:szCs w:val="18"/>
          <w:lang w:eastAsia="de-AT"/>
        </w:rPr>
        <w:t>se</w:t>
      </w:r>
      <w:r w:rsidRPr="00E0036A">
        <w:rPr>
          <w:sz w:val="18"/>
          <w:szCs w:val="18"/>
          <w:lang w:eastAsia="de-AT"/>
        </w:rPr>
        <w:t xml:space="preserve"> AGB ergänzen den mit dem Versicherungskunden abgeschlossenen Versicherungsmaklervertrag.</w:t>
      </w:r>
    </w:p>
    <w:p w14:paraId="418C392F" w14:textId="2DFEB4DC" w:rsidR="00E0036A" w:rsidRDefault="00E0036A" w:rsidP="00E0036A">
      <w:pPr>
        <w:autoSpaceDE w:val="0"/>
        <w:autoSpaceDN w:val="0"/>
        <w:adjustRightInd w:val="0"/>
        <w:spacing w:line="240" w:lineRule="auto"/>
        <w:rPr>
          <w:sz w:val="18"/>
          <w:szCs w:val="18"/>
          <w:lang w:eastAsia="de-AT"/>
        </w:rPr>
      </w:pPr>
      <w:r w:rsidRPr="00E0036A">
        <w:rPr>
          <w:sz w:val="18"/>
          <w:szCs w:val="18"/>
          <w:lang w:eastAsia="de-AT"/>
        </w:rPr>
        <w:t>(2) Der Versicherungskunde erklärt seine Zustimmung, dass diese AGB dem gesamten Vertragsverhältnis zwischen ihm und dem Versicherungsmakler sowie auch sämtlichen künftig abzuschließenden Versicherungsmaklerverträgen zu Grunde gelegt werden.</w:t>
      </w:r>
    </w:p>
    <w:p w14:paraId="1F6D2BCC" w14:textId="30BAE51D" w:rsidR="00824466" w:rsidRPr="00E0036A" w:rsidRDefault="00934371" w:rsidP="00E0036A">
      <w:pPr>
        <w:autoSpaceDE w:val="0"/>
        <w:autoSpaceDN w:val="0"/>
        <w:adjustRightInd w:val="0"/>
        <w:spacing w:line="240" w:lineRule="auto"/>
        <w:rPr>
          <w:sz w:val="18"/>
          <w:szCs w:val="18"/>
          <w:lang w:eastAsia="de-AT"/>
        </w:rPr>
      </w:pPr>
      <w:r>
        <w:rPr>
          <w:sz w:val="18"/>
          <w:szCs w:val="18"/>
          <w:lang w:eastAsia="de-AT"/>
        </w:rPr>
        <w:t xml:space="preserve">(3) </w:t>
      </w:r>
      <w:r w:rsidRPr="0074736D">
        <w:rPr>
          <w:sz w:val="18"/>
          <w:szCs w:val="18"/>
          <w:lang w:eastAsia="de-AT"/>
        </w:rPr>
        <w:t xml:space="preserve">Für den Fall von Widersprüchen zwischen </w:t>
      </w:r>
      <w:r>
        <w:rPr>
          <w:sz w:val="18"/>
          <w:szCs w:val="18"/>
          <w:lang w:eastAsia="de-AT"/>
        </w:rPr>
        <w:t>diesen AGB und dem Versicherungsmaklervertrag bzw. dem Beratungsprotokoll</w:t>
      </w:r>
      <w:r w:rsidRPr="0074736D">
        <w:rPr>
          <w:sz w:val="18"/>
          <w:szCs w:val="18"/>
          <w:lang w:eastAsia="de-AT"/>
        </w:rPr>
        <w:t xml:space="preserve"> </w:t>
      </w:r>
      <w:r>
        <w:rPr>
          <w:sz w:val="18"/>
          <w:szCs w:val="18"/>
          <w:lang w:eastAsia="de-AT"/>
        </w:rPr>
        <w:t>gehen der Versicherungsmaklervertrag und das Beratungsprotokoll in dieser Reihenfolge diesen AGB vor</w:t>
      </w:r>
      <w:r w:rsidRPr="0074736D">
        <w:rPr>
          <w:sz w:val="18"/>
          <w:szCs w:val="18"/>
          <w:lang w:eastAsia="de-AT"/>
        </w:rPr>
        <w:t>. Die individuelleren Bestandteile ändern daher die generelleren Bestandteile des Vertrages automatisch ab.</w:t>
      </w:r>
    </w:p>
    <w:p w14:paraId="34FC6EB9" w14:textId="77777777" w:rsidR="00E0036A" w:rsidRDefault="00E0036A" w:rsidP="00E0036A">
      <w:pPr>
        <w:autoSpaceDE w:val="0"/>
        <w:autoSpaceDN w:val="0"/>
        <w:adjustRightInd w:val="0"/>
        <w:spacing w:line="240" w:lineRule="auto"/>
        <w:jc w:val="center"/>
        <w:rPr>
          <w:b/>
          <w:bCs/>
          <w:sz w:val="18"/>
          <w:szCs w:val="18"/>
          <w:lang w:eastAsia="de-AT"/>
        </w:rPr>
      </w:pPr>
    </w:p>
    <w:p w14:paraId="6B5541D2" w14:textId="2EC41F95"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2</w:t>
      </w:r>
    </w:p>
    <w:p w14:paraId="40CB0F1F"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Die Kernpflichten des Versicherungsmaklers</w:t>
      </w:r>
    </w:p>
    <w:p w14:paraId="490FFF96" w14:textId="03AFB989"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(1) Der Versicherungsmakler verpflichtet sich, für den Versicherungskunden eine angemessene Risikoanalyse zu erstellen und darauf aufbauend ein angemessenes Deckungskonzept zu erarbeiten.</w:t>
      </w:r>
      <w:r w:rsidR="00F04B90">
        <w:rPr>
          <w:sz w:val="18"/>
          <w:szCs w:val="18"/>
          <w:lang w:eastAsia="de-AT"/>
        </w:rPr>
        <w:t xml:space="preserve"> </w:t>
      </w:r>
      <w:r w:rsidRPr="00E0036A">
        <w:rPr>
          <w:sz w:val="18"/>
          <w:szCs w:val="18"/>
          <w:lang w:eastAsia="de-AT"/>
        </w:rPr>
        <w:t>Der Kunde nimmt zur Kenntnis, dass diese Risikoanalyse und das Deckungskonzept ausschließlich auf den Angaben des Kunden sowie den dem Versicherungsmakler allenfalls übergebenen Urkunden basieren und daher unrichtige und/oder unvollständige Informationen durch den Versicherungskunden das Ausarbeiten eines angemessenen Deckungskonzepts verhindern.</w:t>
      </w:r>
      <w:r w:rsidR="003862A1">
        <w:rPr>
          <w:sz w:val="18"/>
          <w:szCs w:val="18"/>
          <w:lang w:eastAsia="de-AT"/>
        </w:rPr>
        <w:t xml:space="preserve"> </w:t>
      </w:r>
      <w:r w:rsidR="003862A1" w:rsidRPr="003862A1">
        <w:rPr>
          <w:sz w:val="18"/>
          <w:szCs w:val="18"/>
          <w:lang w:eastAsia="de-AT"/>
        </w:rPr>
        <w:t xml:space="preserve">Der Versicherungsmakler hat den </w:t>
      </w:r>
      <w:r w:rsidR="003862A1">
        <w:rPr>
          <w:sz w:val="18"/>
          <w:szCs w:val="18"/>
          <w:lang w:eastAsia="de-AT"/>
        </w:rPr>
        <w:t>Versicherungsk</w:t>
      </w:r>
      <w:r w:rsidR="003862A1" w:rsidRPr="003862A1">
        <w:rPr>
          <w:sz w:val="18"/>
          <w:szCs w:val="18"/>
          <w:lang w:eastAsia="de-AT"/>
        </w:rPr>
        <w:t>unden fachgerecht und den jeweiligen Kundenbedürfnissen entsprechend zu beraten, aufzuklären und den nach den Umständen des Einzelfalls bestmöglichen Versicherungsschutz zu vermitteln.</w:t>
      </w:r>
      <w:r w:rsidR="00824466">
        <w:rPr>
          <w:sz w:val="18"/>
          <w:szCs w:val="18"/>
          <w:lang w:eastAsia="de-AT"/>
        </w:rPr>
        <w:t xml:space="preserve"> </w:t>
      </w:r>
    </w:p>
    <w:p w14:paraId="05CD09D8" w14:textId="7F75486A" w:rsid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sidR="00167EA5">
        <w:rPr>
          <w:sz w:val="18"/>
          <w:szCs w:val="18"/>
          <w:lang w:eastAsia="de-AT"/>
        </w:rPr>
        <w:t>2</w:t>
      </w:r>
      <w:r w:rsidRPr="00E0036A">
        <w:rPr>
          <w:sz w:val="18"/>
          <w:szCs w:val="18"/>
          <w:lang w:eastAsia="de-AT"/>
        </w:rPr>
        <w:t xml:space="preserve">) Die Vermittlung des bestmöglichen Versicherungsschutzes durch den Versicherungsmakler erfolgt bei entsprechender Bearbeitungszeit unter Berücksichtigung des Preis-Leistungs-Verhältnisses. Bei der Auswahl einer Versicherung können daher neben der Höhe der Versicherungsprämie insbesondere auch die Fachkompetenz des Versicherungsunternehmens, seine Gestion bei der Schadensabwicklung, </w:t>
      </w:r>
      <w:r w:rsidR="00F35AF4">
        <w:rPr>
          <w:sz w:val="18"/>
          <w:szCs w:val="18"/>
          <w:lang w:eastAsia="de-AT"/>
        </w:rPr>
        <w:t>seine Kulanzbereitschaft</w:t>
      </w:r>
      <w:r w:rsidR="002504FE">
        <w:rPr>
          <w:sz w:val="18"/>
          <w:szCs w:val="18"/>
          <w:lang w:eastAsia="de-AT"/>
        </w:rPr>
        <w:t>,</w:t>
      </w:r>
      <w:r w:rsidR="00F35AF4">
        <w:rPr>
          <w:sz w:val="18"/>
          <w:szCs w:val="18"/>
          <w:lang w:eastAsia="de-AT"/>
        </w:rPr>
        <w:t xml:space="preserve"> </w:t>
      </w:r>
      <w:r w:rsidRPr="00E0036A">
        <w:rPr>
          <w:sz w:val="18"/>
          <w:szCs w:val="18"/>
          <w:lang w:eastAsia="de-AT"/>
        </w:rPr>
        <w:t>die Vertragslaufzeit, die Möglichkeit von Schadenfallkündigungen und die Höhe des Selbstbehalts als Beurteilungskriterien herangezogen werden.</w:t>
      </w:r>
    </w:p>
    <w:p w14:paraId="4C62A07D" w14:textId="0C0EA929" w:rsidR="00F35AF4" w:rsidRDefault="00F35AF4" w:rsidP="00E0036A">
      <w:pPr>
        <w:autoSpaceDE w:val="0"/>
        <w:autoSpaceDN w:val="0"/>
        <w:adjustRightInd w:val="0"/>
        <w:spacing w:line="240" w:lineRule="auto"/>
        <w:rPr>
          <w:sz w:val="18"/>
          <w:szCs w:val="18"/>
          <w:lang w:eastAsia="de-AT"/>
        </w:rPr>
      </w:pPr>
      <w:r>
        <w:rPr>
          <w:sz w:val="18"/>
          <w:szCs w:val="18"/>
          <w:lang w:eastAsia="de-AT"/>
        </w:rPr>
        <w:t>(</w:t>
      </w:r>
      <w:r w:rsidR="00167EA5">
        <w:rPr>
          <w:sz w:val="18"/>
          <w:szCs w:val="18"/>
          <w:lang w:eastAsia="de-AT"/>
        </w:rPr>
        <w:t>3</w:t>
      </w:r>
      <w:r>
        <w:rPr>
          <w:sz w:val="18"/>
          <w:szCs w:val="18"/>
          <w:lang w:eastAsia="de-AT"/>
        </w:rPr>
        <w:t xml:space="preserve">) </w:t>
      </w:r>
      <w:r w:rsidRPr="00F35AF4">
        <w:rPr>
          <w:sz w:val="18"/>
          <w:szCs w:val="18"/>
          <w:lang w:eastAsia="de-AT"/>
        </w:rPr>
        <w:t>Vor Abschluss eines Versicherungsvertrages durch den Kunden hat der Versicherungsmakler anhand der vom Kunden stammenden Angaben dessen Wünsche und Bedürfnisse zu ermitteln und dem Kunden objektive Informationen über das Versicherungsprodukt in einer verständlichen Form zu erteilen, damit der Kunde eine wohlinformierte Entscheidung treffen kann.</w:t>
      </w:r>
    </w:p>
    <w:p w14:paraId="63BA85FE" w14:textId="1C376F1D" w:rsidR="00F35AF4" w:rsidRDefault="00F35AF4" w:rsidP="00E0036A">
      <w:pPr>
        <w:autoSpaceDE w:val="0"/>
        <w:autoSpaceDN w:val="0"/>
        <w:adjustRightInd w:val="0"/>
        <w:spacing w:line="240" w:lineRule="auto"/>
        <w:rPr>
          <w:sz w:val="18"/>
          <w:szCs w:val="18"/>
          <w:lang w:eastAsia="de-AT"/>
        </w:rPr>
      </w:pPr>
      <w:r>
        <w:rPr>
          <w:sz w:val="18"/>
          <w:szCs w:val="18"/>
          <w:lang w:eastAsia="de-AT"/>
        </w:rPr>
        <w:t>(</w:t>
      </w:r>
      <w:r w:rsidR="00167EA5">
        <w:rPr>
          <w:sz w:val="18"/>
          <w:szCs w:val="18"/>
          <w:lang w:eastAsia="de-AT"/>
        </w:rPr>
        <w:t>4</w:t>
      </w:r>
      <w:r>
        <w:rPr>
          <w:sz w:val="18"/>
          <w:szCs w:val="18"/>
          <w:lang w:eastAsia="de-AT"/>
        </w:rPr>
        <w:t xml:space="preserve">) </w:t>
      </w:r>
      <w:r w:rsidRPr="00F35AF4">
        <w:rPr>
          <w:sz w:val="18"/>
          <w:szCs w:val="18"/>
          <w:lang w:eastAsia="de-AT"/>
        </w:rPr>
        <w:t>Der Versicherungsmakler hat im Rahmen der ihm zugänglichen fachlichen Informationen die Solvenz des Versicherungsunternehmens zu beurteilen, soweit dies bei der Auswahl des Versicherungsunternehmens zur sorgfältigen Wahrung der Interessen des Kunden im Einzelfall notwendig ist</w:t>
      </w:r>
      <w:r>
        <w:rPr>
          <w:sz w:val="18"/>
          <w:szCs w:val="18"/>
          <w:lang w:eastAsia="de-AT"/>
        </w:rPr>
        <w:t>.</w:t>
      </w:r>
    </w:p>
    <w:p w14:paraId="25FF499C" w14:textId="77777777" w:rsidR="00E0036A" w:rsidRPr="00E0036A" w:rsidRDefault="00E0036A" w:rsidP="00E0036A">
      <w:pPr>
        <w:autoSpaceDE w:val="0"/>
        <w:autoSpaceDN w:val="0"/>
        <w:adjustRightInd w:val="0"/>
        <w:spacing w:line="240" w:lineRule="auto"/>
        <w:rPr>
          <w:sz w:val="18"/>
          <w:szCs w:val="18"/>
          <w:lang w:eastAsia="de-AT"/>
        </w:rPr>
      </w:pPr>
    </w:p>
    <w:p w14:paraId="4DB7AA9B"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3</w:t>
      </w:r>
    </w:p>
    <w:p w14:paraId="1A18DA59"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Aufklärungs- und Mitwirkungspflicht des Kunden</w:t>
      </w:r>
    </w:p>
    <w:p w14:paraId="467D3A3C" w14:textId="0A6C5310"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(1</w:t>
      </w:r>
      <w:r>
        <w:rPr>
          <w:sz w:val="18"/>
          <w:szCs w:val="18"/>
          <w:lang w:eastAsia="de-AT"/>
        </w:rPr>
        <w:t xml:space="preserve">) </w:t>
      </w:r>
      <w:r w:rsidRPr="00E0036A">
        <w:rPr>
          <w:sz w:val="18"/>
          <w:szCs w:val="18"/>
          <w:lang w:eastAsia="de-AT"/>
        </w:rPr>
        <w:t>Der Versicherungsmakler benötigt für das sorgfältige</w:t>
      </w:r>
      <w:r w:rsidR="00902A4E">
        <w:rPr>
          <w:sz w:val="18"/>
          <w:szCs w:val="18"/>
          <w:lang w:eastAsia="de-AT"/>
        </w:rPr>
        <w:t xml:space="preserve"> </w:t>
      </w:r>
      <w:r w:rsidRPr="00E0036A">
        <w:rPr>
          <w:sz w:val="18"/>
          <w:szCs w:val="18"/>
          <w:lang w:eastAsia="de-AT"/>
        </w:rPr>
        <w:t>und gewissenhafte Erbringen der in § 2 beschriebenen Leistungen alle sachbezogenen Informationen und Unterlagen, über die der Kunde verfügt, um eine fundierte Beurteilung der individuellen Rahmenbedingungen vorzunehmen und dem Kunden den nach den Umständen des Einzelfalls bestmöglichen Versicherungsschutz vermitteln zu können. Aus diesem Grunde ist der Versicherungskunde verpflichtet, dem Versicherungsmakler alle für die Ausführung der Dienstleistungen erforderlichen Unterlagen und Informationen rechtzeitig</w:t>
      </w:r>
      <w:r w:rsidR="00F35AF4">
        <w:rPr>
          <w:sz w:val="18"/>
          <w:szCs w:val="18"/>
          <w:lang w:eastAsia="de-AT"/>
        </w:rPr>
        <w:t>,</w:t>
      </w:r>
      <w:r w:rsidRPr="00E0036A">
        <w:rPr>
          <w:sz w:val="18"/>
          <w:szCs w:val="18"/>
          <w:lang w:eastAsia="de-AT"/>
        </w:rPr>
        <w:t xml:space="preserve"> vollständig</w:t>
      </w:r>
      <w:r w:rsidR="00F35AF4">
        <w:rPr>
          <w:sz w:val="18"/>
          <w:szCs w:val="18"/>
          <w:lang w:eastAsia="de-AT"/>
        </w:rPr>
        <w:t xml:space="preserve"> und wahrheitsgemäß</w:t>
      </w:r>
      <w:r w:rsidRPr="00E0036A">
        <w:rPr>
          <w:sz w:val="18"/>
          <w:szCs w:val="18"/>
          <w:lang w:eastAsia="de-AT"/>
        </w:rPr>
        <w:t xml:space="preserve"> vorzulegen und den Versicherungsmakler von allen Umständen, die für die in § 2 beschriebenen Leistungen des Versicherungsmaklers von Relevanz sein können, in Kenntnis zu setzen.</w:t>
      </w:r>
      <w:r w:rsidR="00902A4E">
        <w:rPr>
          <w:sz w:val="18"/>
          <w:szCs w:val="18"/>
          <w:lang w:eastAsia="de-AT"/>
        </w:rPr>
        <w:t xml:space="preserve"> </w:t>
      </w:r>
      <w:r w:rsidR="00902A4E" w:rsidRPr="00902A4E">
        <w:rPr>
          <w:sz w:val="18"/>
          <w:szCs w:val="18"/>
          <w:lang w:eastAsia="de-AT"/>
        </w:rPr>
        <w:t xml:space="preserve">Diese Informationspflicht des Kunden </w:t>
      </w:r>
      <w:r w:rsidR="00902A4E" w:rsidRPr="00902A4E">
        <w:rPr>
          <w:sz w:val="18"/>
          <w:szCs w:val="18"/>
          <w:lang w:eastAsia="de-AT"/>
        </w:rPr>
        <w:lastRenderedPageBreak/>
        <w:t xml:space="preserve">umfasst auch die unverzügliche und unaufgeforderte Mitteilung jeglicher für die Versicherungsdeckung relevanter Veränderungen. </w:t>
      </w:r>
    </w:p>
    <w:p w14:paraId="4D2FE896" w14:textId="3F0C5838" w:rsidR="00E0036A" w:rsidRPr="00E0036A" w:rsidRDefault="00E0036A" w:rsidP="00E0036A">
      <w:pPr>
        <w:pStyle w:val="Listenabsatz"/>
        <w:autoSpaceDE w:val="0"/>
        <w:autoSpaceDN w:val="0"/>
        <w:adjustRightInd w:val="0"/>
        <w:spacing w:line="240" w:lineRule="auto"/>
        <w:ind w:left="0"/>
        <w:rPr>
          <w:sz w:val="18"/>
          <w:szCs w:val="18"/>
          <w:lang w:eastAsia="de-AT"/>
        </w:rPr>
      </w:pPr>
      <w:r>
        <w:rPr>
          <w:sz w:val="18"/>
          <w:szCs w:val="18"/>
          <w:lang w:eastAsia="de-AT"/>
        </w:rPr>
        <w:t xml:space="preserve">(2) </w:t>
      </w:r>
      <w:r w:rsidR="00ED68BF">
        <w:rPr>
          <w:sz w:val="18"/>
          <w:szCs w:val="18"/>
          <w:lang w:eastAsia="de-AT"/>
        </w:rPr>
        <w:t xml:space="preserve">Der Versicherungskunde ist verpflichtet, </w:t>
      </w:r>
      <w:r>
        <w:rPr>
          <w:sz w:val="18"/>
          <w:szCs w:val="18"/>
          <w:lang w:eastAsia="de-AT"/>
        </w:rPr>
        <w:t>Info</w:t>
      </w:r>
      <w:r w:rsidR="00ED68BF">
        <w:rPr>
          <w:sz w:val="18"/>
          <w:szCs w:val="18"/>
          <w:lang w:eastAsia="de-AT"/>
        </w:rPr>
        <w:t>r</w:t>
      </w:r>
      <w:r>
        <w:rPr>
          <w:sz w:val="18"/>
          <w:szCs w:val="18"/>
          <w:lang w:eastAsia="de-AT"/>
        </w:rPr>
        <w:t>m</w:t>
      </w:r>
      <w:r w:rsidR="00ED68BF">
        <w:rPr>
          <w:sz w:val="18"/>
          <w:szCs w:val="18"/>
          <w:lang w:eastAsia="de-AT"/>
        </w:rPr>
        <w:t>ationen, die durch den Versicherer direkt an den Versicherungskunden erfolgen, an den Versicherungsmakler weiterzugeben.</w:t>
      </w:r>
    </w:p>
    <w:p w14:paraId="41FAA5B3" w14:textId="2A652ADC"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Pr>
          <w:sz w:val="18"/>
          <w:szCs w:val="18"/>
          <w:lang w:eastAsia="de-AT"/>
        </w:rPr>
        <w:t>3</w:t>
      </w:r>
      <w:r w:rsidRPr="00E0036A">
        <w:rPr>
          <w:sz w:val="18"/>
          <w:szCs w:val="18"/>
          <w:lang w:eastAsia="de-AT"/>
        </w:rPr>
        <w:t>) Der Versicherungskunde ist verpflichtet,</w:t>
      </w:r>
      <w:r w:rsidR="00902A4E">
        <w:rPr>
          <w:sz w:val="18"/>
          <w:szCs w:val="18"/>
          <w:lang w:eastAsia="de-AT"/>
        </w:rPr>
        <w:t xml:space="preserve"> </w:t>
      </w:r>
      <w:r w:rsidR="00902A4E" w:rsidRPr="00902A4E">
        <w:rPr>
          <w:sz w:val="18"/>
          <w:szCs w:val="18"/>
          <w:lang w:eastAsia="de-AT"/>
        </w:rPr>
        <w:t>an der Risikoanalyse nach besten Kräften mitzuwirken. Insbesondere ist es Aufgabe des Kunden, dem Versicherungsmakler die für die Ermittlung der Versicherungssummen notwendigen Angaben bekannt zu geben</w:t>
      </w:r>
      <w:r w:rsidR="00902A4E">
        <w:rPr>
          <w:sz w:val="18"/>
          <w:szCs w:val="18"/>
          <w:lang w:eastAsia="de-AT"/>
        </w:rPr>
        <w:t xml:space="preserve"> und</w:t>
      </w:r>
      <w:r w:rsidRPr="00E0036A">
        <w:rPr>
          <w:sz w:val="18"/>
          <w:szCs w:val="18"/>
          <w:lang w:eastAsia="de-AT"/>
        </w:rPr>
        <w:t xml:space="preserve"> sofern erforderlich, an einer Risikobesichtigung durch den Versicherungsmakler oder das Versicherungsunternehmen nach vorheriger Verständigung und Terminabsprache teilzunehmen und auf besondere Gefahren von sich aus hinzuweisen.</w:t>
      </w:r>
    </w:p>
    <w:p w14:paraId="47B38A63" w14:textId="6D121255"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Pr>
          <w:sz w:val="18"/>
          <w:szCs w:val="18"/>
          <w:lang w:eastAsia="de-AT"/>
        </w:rPr>
        <w:t>4</w:t>
      </w:r>
      <w:r w:rsidRPr="00E0036A">
        <w:rPr>
          <w:sz w:val="18"/>
          <w:szCs w:val="18"/>
          <w:lang w:eastAsia="de-AT"/>
        </w:rPr>
        <w:t>) Die nach gründlichem Nachfragen vom Kunden erhaltenen Informationen und Unterlagen kann der Versicherungsmakler zur Grundlage der weiteren Erbringung seiner Dienstleistungen gegenüber dem Kunden machen, sofern sie nicht offenkundig unrichtigen Inhalts sind.</w:t>
      </w:r>
    </w:p>
    <w:p w14:paraId="4DD0C0F2" w14:textId="78BB4814"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Pr>
          <w:sz w:val="18"/>
          <w:szCs w:val="18"/>
          <w:lang w:eastAsia="de-AT"/>
        </w:rPr>
        <w:t>5</w:t>
      </w:r>
      <w:r w:rsidRPr="00E0036A">
        <w:rPr>
          <w:sz w:val="18"/>
          <w:szCs w:val="18"/>
          <w:lang w:eastAsia="de-AT"/>
        </w:rPr>
        <w:t>) Der Versicherungskunde nimmt zur Kenntnis, dass ein von ihm oder für ihn vom Versicherungsmakler unterfertigter Versicherungsantrag noch keinen Versicherungsschutz bewirkt, sondern dieser noch der Annahme durch das Versicherungsunternehmen bedarf, sodass zwischen der Unterfertigung des Versicherungsantrages und dessen Annahme durch den Versicherer ein ungedeckter Zeitraum bestehen kann.</w:t>
      </w:r>
      <w:r w:rsidR="00B93849">
        <w:rPr>
          <w:sz w:val="18"/>
          <w:szCs w:val="18"/>
          <w:lang w:eastAsia="de-AT"/>
        </w:rPr>
        <w:t xml:space="preserve"> </w:t>
      </w:r>
      <w:r w:rsidR="00B93849" w:rsidRPr="00B93849">
        <w:rPr>
          <w:sz w:val="18"/>
          <w:szCs w:val="18"/>
          <w:lang w:eastAsia="de-AT"/>
        </w:rPr>
        <w:t>Ebenso bewirkt der Zugang von E-Mails beim Versicherungsmakler innerhalb der Bürozeiten noch keinen sofortigen Versicherungsschutz</w:t>
      </w:r>
      <w:r w:rsidR="00F95432">
        <w:rPr>
          <w:sz w:val="18"/>
          <w:szCs w:val="18"/>
          <w:lang w:eastAsia="de-AT"/>
        </w:rPr>
        <w:t xml:space="preserve">, </w:t>
      </w:r>
      <w:r w:rsidR="00F95432" w:rsidRPr="00E0036A">
        <w:rPr>
          <w:sz w:val="18"/>
          <w:szCs w:val="18"/>
          <w:lang w:eastAsia="de-AT"/>
        </w:rPr>
        <w:t>keine vorläufige Deckung</w:t>
      </w:r>
      <w:r w:rsidR="00B93849" w:rsidRPr="00B93849">
        <w:rPr>
          <w:sz w:val="18"/>
          <w:szCs w:val="18"/>
          <w:lang w:eastAsia="de-AT"/>
        </w:rPr>
        <w:t xml:space="preserve"> und bewirkt auch nicht die Annahme eines </w:t>
      </w:r>
      <w:proofErr w:type="spellStart"/>
      <w:r w:rsidR="00B93849" w:rsidRPr="00B93849">
        <w:rPr>
          <w:sz w:val="18"/>
          <w:szCs w:val="18"/>
          <w:lang w:eastAsia="de-AT"/>
        </w:rPr>
        <w:t>Vertragsanbots</w:t>
      </w:r>
      <w:proofErr w:type="spellEnd"/>
      <w:r w:rsidR="00B93849" w:rsidRPr="00B93849">
        <w:rPr>
          <w:sz w:val="18"/>
          <w:szCs w:val="18"/>
          <w:lang w:eastAsia="de-AT"/>
        </w:rPr>
        <w:t>.</w:t>
      </w:r>
      <w:r w:rsidR="00B93849">
        <w:rPr>
          <w:sz w:val="18"/>
          <w:szCs w:val="18"/>
          <w:lang w:eastAsia="de-AT"/>
        </w:rPr>
        <w:t xml:space="preserve"> </w:t>
      </w:r>
      <w:r w:rsidR="00B93849" w:rsidRPr="00B93849">
        <w:rPr>
          <w:sz w:val="18"/>
          <w:szCs w:val="18"/>
          <w:lang w:eastAsia="de-AT"/>
        </w:rPr>
        <w:t xml:space="preserve">Aus diesem Umstand kann keine Haftung des Versicherungsmaklers abgeleitet werden. Für den Fall, dass der Kunde für ungedeckte Zeiträume </w:t>
      </w:r>
      <w:r w:rsidR="009450D2">
        <w:rPr>
          <w:sz w:val="18"/>
          <w:szCs w:val="18"/>
          <w:lang w:eastAsia="de-AT"/>
        </w:rPr>
        <w:t xml:space="preserve">erkennbar </w:t>
      </w:r>
      <w:r w:rsidR="00B93849" w:rsidRPr="00B93849">
        <w:rPr>
          <w:sz w:val="18"/>
          <w:szCs w:val="18"/>
          <w:lang w:eastAsia="de-AT"/>
        </w:rPr>
        <w:t xml:space="preserve">eine provisorische Deckung wünscht, </w:t>
      </w:r>
      <w:r w:rsidR="009450D2">
        <w:rPr>
          <w:sz w:val="18"/>
          <w:szCs w:val="18"/>
          <w:lang w:eastAsia="de-AT"/>
        </w:rPr>
        <w:t xml:space="preserve">hat der Versicherungsmakler auf das Erfordernis einer vorläufigen Deckung hinzuweisen und in der Folge hat der Versicherungskunde </w:t>
      </w:r>
      <w:r w:rsidR="00B93849" w:rsidRPr="00B93849">
        <w:rPr>
          <w:sz w:val="18"/>
          <w:szCs w:val="18"/>
          <w:lang w:eastAsia="de-AT"/>
        </w:rPr>
        <w:t xml:space="preserve">eine schriftliche Anforderung </w:t>
      </w:r>
      <w:r w:rsidR="009450D2">
        <w:rPr>
          <w:sz w:val="18"/>
          <w:szCs w:val="18"/>
          <w:lang w:eastAsia="de-AT"/>
        </w:rPr>
        <w:t xml:space="preserve">zur vorläufigen Deckung </w:t>
      </w:r>
      <w:r w:rsidR="00B93849" w:rsidRPr="00B93849">
        <w:rPr>
          <w:sz w:val="18"/>
          <w:szCs w:val="18"/>
          <w:lang w:eastAsia="de-AT"/>
        </w:rPr>
        <w:t>an den Versicherungsmakler zu richten.</w:t>
      </w:r>
    </w:p>
    <w:p w14:paraId="5C86DA9B" w14:textId="5E46EF50"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Pr>
          <w:sz w:val="18"/>
          <w:szCs w:val="18"/>
          <w:lang w:eastAsia="de-AT"/>
        </w:rPr>
        <w:t>6</w:t>
      </w:r>
      <w:r w:rsidRPr="00E0036A">
        <w:rPr>
          <w:sz w:val="18"/>
          <w:szCs w:val="18"/>
          <w:lang w:eastAsia="de-AT"/>
        </w:rPr>
        <w:t xml:space="preserve">) Der Versicherungskunde, sofern er nicht als Verbraucher </w:t>
      </w:r>
      <w:proofErr w:type="spellStart"/>
      <w:r w:rsidRPr="00E0036A">
        <w:rPr>
          <w:sz w:val="18"/>
          <w:szCs w:val="18"/>
          <w:lang w:eastAsia="de-AT"/>
        </w:rPr>
        <w:t>iSd</w:t>
      </w:r>
      <w:proofErr w:type="spellEnd"/>
      <w:r w:rsidRPr="00E0036A">
        <w:rPr>
          <w:sz w:val="18"/>
          <w:szCs w:val="18"/>
          <w:lang w:eastAsia="de-AT"/>
        </w:rPr>
        <w:t xml:space="preserve"> KSchG anzusehen ist, verpflichtet sich, alle durch die Vermittlung des Versicherungsmaklers übermittelten Versicherungsdokumente</w:t>
      </w:r>
      <w:r w:rsidR="001C1E00">
        <w:rPr>
          <w:sz w:val="18"/>
          <w:szCs w:val="18"/>
          <w:lang w:eastAsia="de-AT"/>
        </w:rPr>
        <w:t xml:space="preserve"> </w:t>
      </w:r>
      <w:r w:rsidR="001C1E00" w:rsidRPr="001C1E00">
        <w:rPr>
          <w:sz w:val="18"/>
          <w:szCs w:val="18"/>
          <w:lang w:eastAsia="de-AT"/>
        </w:rPr>
        <w:t xml:space="preserve">(wie </w:t>
      </w:r>
      <w:r w:rsidR="005A4497">
        <w:rPr>
          <w:sz w:val="18"/>
          <w:szCs w:val="18"/>
          <w:lang w:eastAsia="de-AT"/>
        </w:rPr>
        <w:t xml:space="preserve">insbesondere </w:t>
      </w:r>
      <w:r w:rsidR="001C1E00" w:rsidRPr="001C1E00">
        <w:rPr>
          <w:sz w:val="18"/>
          <w:szCs w:val="18"/>
          <w:lang w:eastAsia="de-AT"/>
        </w:rPr>
        <w:t xml:space="preserve">Antrag, Polizze, Versicherungsbedingungen, Sonderklauseln) </w:t>
      </w:r>
      <w:r w:rsidR="005A4497" w:rsidRPr="005A4497">
        <w:rPr>
          <w:sz w:val="18"/>
          <w:szCs w:val="18"/>
          <w:lang w:eastAsia="de-AT"/>
        </w:rPr>
        <w:t>sorgfältig zu lesen</w:t>
      </w:r>
      <w:r w:rsidR="005A4497">
        <w:rPr>
          <w:sz w:val="18"/>
          <w:szCs w:val="18"/>
          <w:lang w:eastAsia="de-AT"/>
        </w:rPr>
        <w:t>,</w:t>
      </w:r>
      <w:r w:rsidRPr="00E0036A">
        <w:rPr>
          <w:sz w:val="18"/>
          <w:szCs w:val="18"/>
          <w:lang w:eastAsia="de-AT"/>
        </w:rPr>
        <w:t xml:space="preserve"> auf sachliche Unstimmigkeiten</w:t>
      </w:r>
      <w:r w:rsidR="005A4497">
        <w:rPr>
          <w:sz w:val="18"/>
          <w:szCs w:val="18"/>
          <w:lang w:eastAsia="de-AT"/>
        </w:rPr>
        <w:t xml:space="preserve">, </w:t>
      </w:r>
      <w:r w:rsidR="005A4497" w:rsidRPr="005A4497">
        <w:rPr>
          <w:sz w:val="18"/>
          <w:szCs w:val="18"/>
          <w:lang w:eastAsia="de-AT"/>
        </w:rPr>
        <w:t>den gewünschten Versicherungsschutz</w:t>
      </w:r>
      <w:r w:rsidRPr="00E0036A">
        <w:rPr>
          <w:sz w:val="18"/>
          <w:szCs w:val="18"/>
          <w:lang w:eastAsia="de-AT"/>
        </w:rPr>
        <w:t xml:space="preserve"> und allfällige Abweichungen vom ursprünglichen Versicherungs</w:t>
      </w:r>
      <w:r w:rsidR="005A4497">
        <w:rPr>
          <w:sz w:val="18"/>
          <w:szCs w:val="18"/>
          <w:lang w:eastAsia="de-AT"/>
        </w:rPr>
        <w:t>bedarf bzw. -</w:t>
      </w:r>
      <w:r w:rsidRPr="00E0036A">
        <w:rPr>
          <w:sz w:val="18"/>
          <w:szCs w:val="18"/>
          <w:lang w:eastAsia="de-AT"/>
        </w:rPr>
        <w:t>antrag zu überprüfen und dies gegebenenfalls dem Versicherungsmakler zur Berichtigung mitzuteilen.</w:t>
      </w:r>
      <w:r w:rsidR="005A4497">
        <w:rPr>
          <w:sz w:val="18"/>
          <w:szCs w:val="18"/>
          <w:lang w:eastAsia="de-AT"/>
        </w:rPr>
        <w:t xml:space="preserve"> </w:t>
      </w:r>
      <w:r w:rsidR="005A4497" w:rsidRPr="005A4497">
        <w:rPr>
          <w:sz w:val="18"/>
          <w:szCs w:val="18"/>
          <w:lang w:eastAsia="de-AT"/>
        </w:rPr>
        <w:t xml:space="preserve">Davon unberührt bleibt die Pflicht des Versicherungsmaklers gegenüber dem Kunden, der Konsument ist, den Versicherungsschein gem. § 28 Z 5 </w:t>
      </w:r>
      <w:proofErr w:type="spellStart"/>
      <w:r w:rsidR="005A4497" w:rsidRPr="005A4497">
        <w:rPr>
          <w:sz w:val="18"/>
          <w:szCs w:val="18"/>
          <w:lang w:eastAsia="de-AT"/>
        </w:rPr>
        <w:t>MaklerG</w:t>
      </w:r>
      <w:proofErr w:type="spellEnd"/>
      <w:r w:rsidR="005A4497" w:rsidRPr="005A4497">
        <w:rPr>
          <w:sz w:val="18"/>
          <w:szCs w:val="18"/>
          <w:lang w:eastAsia="de-AT"/>
        </w:rPr>
        <w:t xml:space="preserve"> zu prüfen</w:t>
      </w:r>
      <w:r w:rsidR="005A4497">
        <w:rPr>
          <w:sz w:val="18"/>
          <w:szCs w:val="18"/>
          <w:lang w:eastAsia="de-AT"/>
        </w:rPr>
        <w:t xml:space="preserve">. </w:t>
      </w:r>
    </w:p>
    <w:p w14:paraId="3C7D4C38" w14:textId="05B741E1"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Pr>
          <w:sz w:val="18"/>
          <w:szCs w:val="18"/>
          <w:lang w:eastAsia="de-AT"/>
        </w:rPr>
        <w:t>7</w:t>
      </w:r>
      <w:r w:rsidRPr="00E0036A">
        <w:rPr>
          <w:sz w:val="18"/>
          <w:szCs w:val="18"/>
          <w:lang w:eastAsia="de-AT"/>
        </w:rPr>
        <w:t>) Der Versicherungskunde nimmt zur Kenntnis, dass eine Schadensmeldung oder ein Besichtigungsauftrag noch keine Deckungs- oder Leistungszusage des Versicherers bewirkt.</w:t>
      </w:r>
    </w:p>
    <w:p w14:paraId="2DE1C701" w14:textId="57A13236" w:rsidR="00E0036A" w:rsidRPr="00E0036A" w:rsidRDefault="00ED68BF" w:rsidP="00E0036A">
      <w:pPr>
        <w:autoSpaceDE w:val="0"/>
        <w:autoSpaceDN w:val="0"/>
        <w:adjustRightInd w:val="0"/>
        <w:spacing w:line="240" w:lineRule="auto"/>
        <w:rPr>
          <w:sz w:val="18"/>
          <w:szCs w:val="18"/>
          <w:lang w:eastAsia="de-AT"/>
        </w:rPr>
      </w:pPr>
      <w:r>
        <w:rPr>
          <w:sz w:val="18"/>
          <w:szCs w:val="18"/>
          <w:lang w:eastAsia="de-AT"/>
        </w:rPr>
        <w:t>(</w:t>
      </w:r>
      <w:r w:rsidR="00E0036A" w:rsidRPr="00E0036A">
        <w:rPr>
          <w:sz w:val="18"/>
          <w:szCs w:val="18"/>
          <w:lang w:eastAsia="de-AT"/>
        </w:rPr>
        <w:t>8) Der Versicherungskunde hat den Versicherungsmakler unverzüglich nach Kenntnis eines eingetretenen Schadens zu verständigen.</w:t>
      </w:r>
    </w:p>
    <w:p w14:paraId="499C2FDA" w14:textId="1C6CFE9E" w:rsidR="00E0036A" w:rsidRDefault="00E0036A" w:rsidP="00E0036A">
      <w:pPr>
        <w:autoSpaceDE w:val="0"/>
        <w:autoSpaceDN w:val="0"/>
        <w:adjustRightInd w:val="0"/>
        <w:spacing w:line="240" w:lineRule="auto"/>
        <w:rPr>
          <w:sz w:val="18"/>
          <w:szCs w:val="18"/>
          <w:lang w:eastAsia="de-AT"/>
        </w:rPr>
      </w:pPr>
      <w:r w:rsidRPr="00E0036A">
        <w:rPr>
          <w:sz w:val="18"/>
          <w:szCs w:val="18"/>
          <w:lang w:eastAsia="de-AT"/>
        </w:rPr>
        <w:t>(</w:t>
      </w:r>
      <w:r w:rsidR="00ED68BF">
        <w:rPr>
          <w:sz w:val="18"/>
          <w:szCs w:val="18"/>
          <w:lang w:eastAsia="de-AT"/>
        </w:rPr>
        <w:t>9</w:t>
      </w:r>
      <w:r w:rsidRPr="00E0036A">
        <w:rPr>
          <w:sz w:val="18"/>
          <w:szCs w:val="18"/>
          <w:lang w:eastAsia="de-AT"/>
        </w:rPr>
        <w:t>) Der Versicherungskunde nimmt zur Kenntnis, dass er als Versicherungsnehmer Obliegenheiten aufgrund des Gesetzes und der jeweils anwendbaren Versicherungsbedingungen im Versicherungsfall einzuhalten hat, deren Nichteinhaltung zur Leistungsfreiheit des Versicherers führen kann.</w:t>
      </w:r>
    </w:p>
    <w:p w14:paraId="1C70A2FB" w14:textId="0E693674" w:rsidR="007F6D77" w:rsidRPr="00E0036A" w:rsidRDefault="007F6D77" w:rsidP="00E0036A">
      <w:pPr>
        <w:autoSpaceDE w:val="0"/>
        <w:autoSpaceDN w:val="0"/>
        <w:adjustRightInd w:val="0"/>
        <w:spacing w:line="240" w:lineRule="auto"/>
        <w:rPr>
          <w:sz w:val="18"/>
          <w:szCs w:val="18"/>
          <w:lang w:eastAsia="de-AT"/>
        </w:rPr>
      </w:pPr>
      <w:r>
        <w:rPr>
          <w:sz w:val="18"/>
          <w:szCs w:val="18"/>
          <w:lang w:eastAsia="de-AT"/>
        </w:rPr>
        <w:t xml:space="preserve">(10) </w:t>
      </w:r>
      <w:r w:rsidRPr="007F6D77">
        <w:rPr>
          <w:sz w:val="18"/>
          <w:szCs w:val="18"/>
          <w:lang w:eastAsia="de-AT"/>
        </w:rPr>
        <w:t xml:space="preserve">Der </w:t>
      </w:r>
      <w:r>
        <w:rPr>
          <w:sz w:val="18"/>
          <w:szCs w:val="18"/>
          <w:lang w:eastAsia="de-AT"/>
        </w:rPr>
        <w:t>Versicherungsk</w:t>
      </w:r>
      <w:r w:rsidRPr="007F6D77">
        <w:rPr>
          <w:sz w:val="18"/>
          <w:szCs w:val="18"/>
          <w:lang w:eastAsia="de-AT"/>
        </w:rPr>
        <w:t xml:space="preserve">unde hat dem Versicherungsmakler alle für die Versicherungsdeckung relevanten Veränderungen, insbesondere auch eine Adressänderung, schriftlich bekanntzugeben. Den </w:t>
      </w:r>
      <w:r>
        <w:rPr>
          <w:sz w:val="18"/>
          <w:szCs w:val="18"/>
          <w:lang w:eastAsia="de-AT"/>
        </w:rPr>
        <w:t>Versicherungsk</w:t>
      </w:r>
      <w:r w:rsidRPr="007F6D77">
        <w:rPr>
          <w:sz w:val="18"/>
          <w:szCs w:val="18"/>
          <w:lang w:eastAsia="de-AT"/>
        </w:rPr>
        <w:t xml:space="preserve">unden trifft weiters die Obliegenheit alles Erforderliche zu tun </w:t>
      </w:r>
      <w:proofErr w:type="spellStart"/>
      <w:r w:rsidRPr="007F6D77">
        <w:rPr>
          <w:sz w:val="18"/>
          <w:szCs w:val="18"/>
          <w:lang w:eastAsia="de-AT"/>
        </w:rPr>
        <w:t>bzw</w:t>
      </w:r>
      <w:proofErr w:type="spellEnd"/>
      <w:r w:rsidRPr="007F6D77">
        <w:rPr>
          <w:sz w:val="18"/>
          <w:szCs w:val="18"/>
          <w:lang w:eastAsia="de-AT"/>
        </w:rPr>
        <w:t xml:space="preserve"> zu unterlassen, wodurch die Abwicklung der relevanten Versicherungsangelegenheit</w:t>
      </w:r>
      <w:r>
        <w:rPr>
          <w:sz w:val="18"/>
          <w:szCs w:val="18"/>
          <w:lang w:eastAsia="de-AT"/>
        </w:rPr>
        <w:t xml:space="preserve"> </w:t>
      </w:r>
      <w:proofErr w:type="spellStart"/>
      <w:r w:rsidRPr="007F6D77">
        <w:rPr>
          <w:sz w:val="18"/>
          <w:szCs w:val="18"/>
          <w:lang w:eastAsia="de-AT"/>
        </w:rPr>
        <w:t>be</w:t>
      </w:r>
      <w:proofErr w:type="spellEnd"/>
      <w:r w:rsidRPr="007F6D77">
        <w:rPr>
          <w:sz w:val="18"/>
          <w:szCs w:val="18"/>
          <w:lang w:eastAsia="de-AT"/>
        </w:rPr>
        <w:t>-/verhindert werden könnte</w:t>
      </w:r>
      <w:r>
        <w:rPr>
          <w:sz w:val="18"/>
          <w:szCs w:val="18"/>
          <w:lang w:eastAsia="de-AT"/>
        </w:rPr>
        <w:t>.</w:t>
      </w:r>
    </w:p>
    <w:p w14:paraId="6DD1DD82" w14:textId="77777777" w:rsidR="00ED68BF" w:rsidRDefault="00ED68BF" w:rsidP="00ED68BF">
      <w:pPr>
        <w:autoSpaceDE w:val="0"/>
        <w:autoSpaceDN w:val="0"/>
        <w:adjustRightInd w:val="0"/>
        <w:spacing w:line="240" w:lineRule="auto"/>
        <w:rPr>
          <w:b/>
          <w:bCs/>
          <w:sz w:val="18"/>
          <w:szCs w:val="18"/>
          <w:lang w:eastAsia="de-AT"/>
        </w:rPr>
      </w:pPr>
    </w:p>
    <w:p w14:paraId="1908F99C" w14:textId="2C9867C6"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4</w:t>
      </w:r>
    </w:p>
    <w:p w14:paraId="085C8E79"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Zustellungen, elektronischer Schriftverkehr</w:t>
      </w:r>
    </w:p>
    <w:p w14:paraId="61D25F4B" w14:textId="4B668F25"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(1) Als Zustelladresse des Versicherungskunden gilt die dem Versicherungsmakler zuletzt bekannt gegebene Adresse.</w:t>
      </w:r>
      <w:r w:rsidR="007F6D77" w:rsidRPr="007F6D77">
        <w:t xml:space="preserve"> </w:t>
      </w:r>
      <w:r w:rsidR="007F6D77" w:rsidRPr="007F6D77">
        <w:rPr>
          <w:sz w:val="18"/>
          <w:szCs w:val="18"/>
          <w:lang w:eastAsia="de-AT"/>
        </w:rPr>
        <w:t>Wird die Mitteilung über eine Adressänderung unterlassen, so gelten Informationen auch dann als zugegangen, falls sie an die zuletzt bekanntgegebene Adresse übermittelt werden</w:t>
      </w:r>
      <w:r w:rsidR="007F6D77">
        <w:rPr>
          <w:sz w:val="18"/>
          <w:szCs w:val="18"/>
          <w:lang w:eastAsia="de-AT"/>
        </w:rPr>
        <w:t>.</w:t>
      </w:r>
    </w:p>
    <w:p w14:paraId="5E9EA7F2" w14:textId="076D71D3" w:rsidR="00E0036A" w:rsidRDefault="00E0036A" w:rsidP="00E0036A">
      <w:pPr>
        <w:autoSpaceDE w:val="0"/>
        <w:autoSpaceDN w:val="0"/>
        <w:adjustRightInd w:val="0"/>
        <w:spacing w:line="240" w:lineRule="auto"/>
        <w:rPr>
          <w:sz w:val="18"/>
          <w:szCs w:val="18"/>
          <w:lang w:eastAsia="de-AT"/>
        </w:rPr>
      </w:pPr>
      <w:r w:rsidRPr="00E0036A">
        <w:rPr>
          <w:sz w:val="18"/>
          <w:szCs w:val="18"/>
          <w:lang w:eastAsia="de-AT"/>
        </w:rPr>
        <w:t>(2) Der Versicherungskunde nimmt zur Kenntnis, dass aufgrund vereinzelt auftretender, technisch unvermeidbarer Fehler die Übermittlung von Emails unter Umständen dazu führen kann, dass Daten verloren gehen, verfälscht oder bekannt werden. Für diese Folgen übernimmt der Versicherungsmakler eine Haftung nur dann, wenn er dies verschuldet hat.</w:t>
      </w:r>
      <w:r w:rsidR="00047424">
        <w:rPr>
          <w:sz w:val="18"/>
          <w:szCs w:val="18"/>
          <w:lang w:eastAsia="de-AT"/>
        </w:rPr>
        <w:t xml:space="preserve"> </w:t>
      </w:r>
    </w:p>
    <w:p w14:paraId="49A0DF86" w14:textId="4AC93592" w:rsidR="007F6D77" w:rsidRDefault="007F6D77" w:rsidP="00E0036A">
      <w:pPr>
        <w:autoSpaceDE w:val="0"/>
        <w:autoSpaceDN w:val="0"/>
        <w:adjustRightInd w:val="0"/>
        <w:spacing w:line="240" w:lineRule="auto"/>
        <w:rPr>
          <w:sz w:val="18"/>
          <w:szCs w:val="18"/>
          <w:lang w:eastAsia="de-AT"/>
        </w:rPr>
      </w:pPr>
    </w:p>
    <w:p w14:paraId="6C758490" w14:textId="4C13133D" w:rsidR="00601C23" w:rsidRPr="00934371" w:rsidRDefault="00F229D4" w:rsidP="00601C23">
      <w:pPr>
        <w:autoSpaceDE w:val="0"/>
        <w:autoSpaceDN w:val="0"/>
        <w:adjustRightInd w:val="0"/>
        <w:spacing w:line="240" w:lineRule="auto"/>
        <w:jc w:val="center"/>
        <w:rPr>
          <w:b/>
          <w:bCs/>
          <w:i/>
          <w:sz w:val="18"/>
          <w:szCs w:val="18"/>
          <w:lang w:eastAsia="de-AT"/>
        </w:rPr>
      </w:pPr>
      <w:r w:rsidRPr="00F229D4">
        <w:rPr>
          <w:b/>
          <w:bCs/>
          <w:i/>
          <w:sz w:val="18"/>
          <w:szCs w:val="18"/>
          <w:lang w:eastAsia="de-AT"/>
        </w:rPr>
        <w:t>[</w:t>
      </w:r>
      <w:r w:rsidR="00601C23" w:rsidRPr="00F229D4">
        <w:rPr>
          <w:b/>
          <w:bCs/>
          <w:i/>
          <w:sz w:val="18"/>
          <w:szCs w:val="18"/>
          <w:lang w:eastAsia="de-AT"/>
        </w:rPr>
        <w:t>§ 5</w:t>
      </w:r>
    </w:p>
    <w:p w14:paraId="2418F4D6" w14:textId="18221BC1" w:rsidR="00601C23" w:rsidRPr="00934371" w:rsidRDefault="00B179E8" w:rsidP="00B179E8">
      <w:pPr>
        <w:autoSpaceDE w:val="0"/>
        <w:autoSpaceDN w:val="0"/>
        <w:adjustRightInd w:val="0"/>
        <w:spacing w:line="240" w:lineRule="auto"/>
        <w:jc w:val="center"/>
        <w:rPr>
          <w:b/>
          <w:bCs/>
          <w:i/>
          <w:sz w:val="18"/>
          <w:szCs w:val="18"/>
          <w:lang w:eastAsia="de-AT"/>
        </w:rPr>
      </w:pPr>
      <w:r w:rsidRPr="00934371">
        <w:rPr>
          <w:b/>
          <w:bCs/>
          <w:i/>
          <w:sz w:val="18"/>
          <w:szCs w:val="18"/>
          <w:lang w:eastAsia="de-AT"/>
        </w:rPr>
        <w:t>Vergütung</w:t>
      </w:r>
    </w:p>
    <w:p w14:paraId="70813A0B" w14:textId="77777777" w:rsidR="00934371" w:rsidRDefault="00934371" w:rsidP="00B179E8">
      <w:pPr>
        <w:autoSpaceDE w:val="0"/>
        <w:autoSpaceDN w:val="0"/>
        <w:adjustRightInd w:val="0"/>
        <w:spacing w:line="240" w:lineRule="auto"/>
        <w:rPr>
          <w:i/>
          <w:sz w:val="18"/>
          <w:szCs w:val="18"/>
          <w:lang w:eastAsia="de-AT"/>
        </w:rPr>
      </w:pPr>
      <w:r>
        <w:rPr>
          <w:i/>
          <w:sz w:val="18"/>
          <w:szCs w:val="18"/>
          <w:lang w:eastAsia="de-AT"/>
        </w:rPr>
        <w:t>OPTIONAL – Vereinbarung im Beratungsprotokoll bleibt erforderlich</w:t>
      </w:r>
    </w:p>
    <w:p w14:paraId="179379F8" w14:textId="78DA79D8" w:rsidR="00B179E8" w:rsidRPr="00934371" w:rsidRDefault="00B179E8" w:rsidP="00B179E8">
      <w:pPr>
        <w:autoSpaceDE w:val="0"/>
        <w:autoSpaceDN w:val="0"/>
        <w:adjustRightInd w:val="0"/>
        <w:spacing w:line="240" w:lineRule="auto"/>
        <w:rPr>
          <w:i/>
          <w:sz w:val="18"/>
          <w:szCs w:val="18"/>
          <w:lang w:eastAsia="de-AT"/>
        </w:rPr>
      </w:pPr>
      <w:r w:rsidRPr="00934371">
        <w:rPr>
          <w:i/>
          <w:sz w:val="18"/>
          <w:szCs w:val="18"/>
          <w:lang w:eastAsia="de-AT"/>
        </w:rPr>
        <w:t xml:space="preserve">(1) Der Versicherungsmakler arbeitet im Zusammenhang mit dem zwischen dem Versicherungsunternehmen einerseits und dem Versicherungskunden andererseits abzuschließenden Versicherungsverträgen auf Basis einer Kombination aus Provision sowie einer anderen Art von Vergütung gemäß § 1 Abs 9 Z 10 c Standesregeln für Versicherungsvermittlung. In einzelnen Fällen arbeitet der Versicherungsmakler im Zusammenhang mit dem zwischen dem Versicherungsunternehmen einerseits und dem Versicherungskunden andererseits abzuschließenden Versicherungsverträgen auch auf Basis einer Gebühr gemäß § 1 Abs 9 Z 10 </w:t>
      </w:r>
      <w:proofErr w:type="spellStart"/>
      <w:r w:rsidRPr="00934371">
        <w:rPr>
          <w:i/>
          <w:sz w:val="18"/>
          <w:szCs w:val="18"/>
          <w:lang w:eastAsia="de-AT"/>
        </w:rPr>
        <w:t>lit</w:t>
      </w:r>
      <w:proofErr w:type="spellEnd"/>
      <w:r w:rsidRPr="00934371">
        <w:rPr>
          <w:i/>
          <w:sz w:val="18"/>
          <w:szCs w:val="18"/>
          <w:lang w:eastAsia="de-AT"/>
        </w:rPr>
        <w:t xml:space="preserve"> a Standesregeln für Versicherungsvermittlung. Wenn dies der Fall ist, wird die Gebühr und deren Höhe im Beratungsprotokoll, das dem Kunden ausgehändigt wird, ausgewiesen.</w:t>
      </w:r>
    </w:p>
    <w:p w14:paraId="25C03C70" w14:textId="3548A572" w:rsidR="00C81B0A" w:rsidRPr="00F229D4" w:rsidRDefault="00C81B0A" w:rsidP="00B179E8">
      <w:pPr>
        <w:autoSpaceDE w:val="0"/>
        <w:autoSpaceDN w:val="0"/>
        <w:adjustRightInd w:val="0"/>
        <w:spacing w:line="240" w:lineRule="auto"/>
        <w:rPr>
          <w:i/>
          <w:sz w:val="18"/>
          <w:szCs w:val="18"/>
          <w:lang w:eastAsia="de-AT"/>
        </w:rPr>
      </w:pPr>
      <w:r w:rsidRPr="00934371">
        <w:rPr>
          <w:i/>
          <w:sz w:val="18"/>
          <w:szCs w:val="18"/>
          <w:lang w:eastAsia="de-AT"/>
        </w:rPr>
        <w:t>(</w:t>
      </w:r>
      <w:r w:rsidR="00167EA5" w:rsidRPr="00934371">
        <w:rPr>
          <w:i/>
          <w:sz w:val="18"/>
          <w:szCs w:val="18"/>
          <w:lang w:eastAsia="de-AT"/>
        </w:rPr>
        <w:t>2</w:t>
      </w:r>
      <w:r w:rsidRPr="00934371">
        <w:rPr>
          <w:i/>
          <w:sz w:val="18"/>
          <w:szCs w:val="18"/>
          <w:lang w:eastAsia="de-AT"/>
        </w:rPr>
        <w:t>) Der Versicherungsmakler ist berechtigt, ein Honorar für die Beratung des Kunden zu verlangen, wenn dies vorweg im Einzelnen schriftlich vereinbart wurde. Kommt es in derselben Sache zum Abschluss eines Versicherungsvertrages, so entfällt der Honoraranspruch des Versicherungsmaklers gegenüber dem Kunden in der Höhe der Provision. Dies gilt sinngemäß insbesondere auch für jene Fälle, in denen der Kunde von einem bereits unterfertigten Antrag auf Abschluss eines Versicherungsvertrages zurücktritt.</w:t>
      </w:r>
      <w:r w:rsidR="00F229D4" w:rsidRPr="00934371">
        <w:rPr>
          <w:i/>
          <w:sz w:val="18"/>
          <w:szCs w:val="18"/>
          <w:lang w:eastAsia="de-AT"/>
        </w:rPr>
        <w:t>]</w:t>
      </w:r>
    </w:p>
    <w:p w14:paraId="6C41EC25" w14:textId="77777777" w:rsidR="00B179E8" w:rsidRPr="00E0036A" w:rsidRDefault="00B179E8" w:rsidP="00E0036A">
      <w:pPr>
        <w:autoSpaceDE w:val="0"/>
        <w:autoSpaceDN w:val="0"/>
        <w:adjustRightInd w:val="0"/>
        <w:spacing w:line="240" w:lineRule="auto"/>
        <w:rPr>
          <w:sz w:val="18"/>
          <w:szCs w:val="18"/>
          <w:lang w:eastAsia="de-AT"/>
        </w:rPr>
      </w:pPr>
    </w:p>
    <w:p w14:paraId="266FEEF8" w14:textId="77777777" w:rsidR="00214813" w:rsidRDefault="00214813">
      <w:pPr>
        <w:spacing w:line="240" w:lineRule="auto"/>
        <w:rPr>
          <w:b/>
          <w:bCs/>
          <w:sz w:val="18"/>
          <w:szCs w:val="18"/>
          <w:lang w:eastAsia="de-AT"/>
        </w:rPr>
      </w:pPr>
      <w:r>
        <w:rPr>
          <w:b/>
          <w:bCs/>
          <w:sz w:val="18"/>
          <w:szCs w:val="18"/>
          <w:lang w:eastAsia="de-AT"/>
        </w:rPr>
        <w:br w:type="page"/>
      </w:r>
    </w:p>
    <w:p w14:paraId="079DD7BE" w14:textId="0E030F55" w:rsidR="00E0036A" w:rsidRPr="00E0036A" w:rsidRDefault="00E0036A" w:rsidP="00214813">
      <w:pPr>
        <w:spacing w:line="240" w:lineRule="auto"/>
        <w:jc w:val="center"/>
        <w:rPr>
          <w:b/>
          <w:bCs/>
          <w:sz w:val="18"/>
          <w:szCs w:val="18"/>
          <w:lang w:eastAsia="de-AT"/>
        </w:rPr>
      </w:pPr>
      <w:r w:rsidRPr="00E0036A">
        <w:rPr>
          <w:b/>
          <w:bCs/>
          <w:sz w:val="18"/>
          <w:szCs w:val="18"/>
          <w:lang w:eastAsia="de-AT"/>
        </w:rPr>
        <w:lastRenderedPageBreak/>
        <w:t xml:space="preserve">§ </w:t>
      </w:r>
      <w:r w:rsidR="00601C23">
        <w:rPr>
          <w:b/>
          <w:bCs/>
          <w:sz w:val="18"/>
          <w:szCs w:val="18"/>
          <w:lang w:eastAsia="de-AT"/>
        </w:rPr>
        <w:t>6</w:t>
      </w:r>
    </w:p>
    <w:p w14:paraId="4D6A4BEB"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Urheberrechte</w:t>
      </w:r>
    </w:p>
    <w:p w14:paraId="01EF638C" w14:textId="4E85170F" w:rsidR="00E0036A" w:rsidRDefault="00B179E8" w:rsidP="00E0036A">
      <w:pPr>
        <w:autoSpaceDE w:val="0"/>
        <w:autoSpaceDN w:val="0"/>
        <w:adjustRightInd w:val="0"/>
        <w:spacing w:line="240" w:lineRule="auto"/>
        <w:rPr>
          <w:sz w:val="18"/>
          <w:szCs w:val="18"/>
          <w:lang w:eastAsia="de-AT"/>
        </w:rPr>
      </w:pPr>
      <w:r>
        <w:rPr>
          <w:sz w:val="18"/>
          <w:szCs w:val="18"/>
          <w:lang w:eastAsia="de-AT"/>
        </w:rPr>
        <w:t xml:space="preserve">(1) </w:t>
      </w:r>
      <w:r w:rsidR="002E4737" w:rsidRPr="002E4737">
        <w:rPr>
          <w:sz w:val="18"/>
          <w:szCs w:val="18"/>
          <w:lang w:eastAsia="de-AT"/>
        </w:rPr>
        <w:t>Sämtliche vom Versicherungsmakler erstellten Versicherungsvertragskonzepte oder Teile davon werden ausschließlich für den Kunden erstellt</w:t>
      </w:r>
      <w:r w:rsidR="002E4737">
        <w:rPr>
          <w:sz w:val="18"/>
          <w:szCs w:val="18"/>
          <w:lang w:eastAsia="de-AT"/>
        </w:rPr>
        <w:t>.</w:t>
      </w:r>
      <w:r w:rsidR="002E4737" w:rsidRPr="002E4737">
        <w:rPr>
          <w:sz w:val="18"/>
          <w:szCs w:val="18"/>
          <w:lang w:eastAsia="de-AT"/>
        </w:rPr>
        <w:t xml:space="preserve"> </w:t>
      </w:r>
      <w:r w:rsidR="00E0036A" w:rsidRPr="00E0036A">
        <w:rPr>
          <w:sz w:val="18"/>
          <w:szCs w:val="18"/>
          <w:lang w:eastAsia="de-AT"/>
        </w:rPr>
        <w:t xml:space="preserve">Der Kunde anerkennt, dass jedes vom Versicherungsmakler erstellte Konzept, insbesondere die Risikoanalyse und das Deckungskonzept, ein urheberrechtlich geschütztes Werk ist. Sämtliche Verbreitungen, Änderungen oder Ergänzungen sowie die Weitergabe an Dritte bedürfen der </w:t>
      </w:r>
      <w:r w:rsidR="002E4737">
        <w:rPr>
          <w:sz w:val="18"/>
          <w:szCs w:val="18"/>
          <w:lang w:eastAsia="de-AT"/>
        </w:rPr>
        <w:t xml:space="preserve">vorherigen </w:t>
      </w:r>
      <w:r w:rsidR="00E0036A" w:rsidRPr="00E0036A">
        <w:rPr>
          <w:sz w:val="18"/>
          <w:szCs w:val="18"/>
          <w:lang w:eastAsia="de-AT"/>
        </w:rPr>
        <w:t>schriftlichen Zustimmung des Versicherungsmaklers.</w:t>
      </w:r>
      <w:r w:rsidR="002E4737">
        <w:rPr>
          <w:sz w:val="18"/>
          <w:szCs w:val="18"/>
          <w:lang w:eastAsia="de-AT"/>
        </w:rPr>
        <w:t xml:space="preserve"> </w:t>
      </w:r>
      <w:r w:rsidR="002E4737" w:rsidRPr="002E4737">
        <w:rPr>
          <w:sz w:val="18"/>
          <w:szCs w:val="18"/>
          <w:lang w:eastAsia="de-AT"/>
        </w:rPr>
        <w:t>Die Erteilung der Zustimmung steht unter der Bedingung, dass der Versicherungsmakler aus den von ihm vermittelten Versicherungsverträgen, denen derartige Konzepte oder Teile davon zugrunde liegen, eine marktübliche Provision erhält.</w:t>
      </w:r>
    </w:p>
    <w:p w14:paraId="5AD0237E" w14:textId="7E0D5787" w:rsidR="00B179E8" w:rsidRPr="00E0036A" w:rsidRDefault="00B179E8" w:rsidP="00E0036A">
      <w:pPr>
        <w:autoSpaceDE w:val="0"/>
        <w:autoSpaceDN w:val="0"/>
        <w:adjustRightInd w:val="0"/>
        <w:spacing w:line="240" w:lineRule="auto"/>
        <w:rPr>
          <w:sz w:val="18"/>
          <w:szCs w:val="18"/>
          <w:lang w:eastAsia="de-AT"/>
        </w:rPr>
      </w:pPr>
      <w:r w:rsidRPr="00B179E8">
        <w:rPr>
          <w:sz w:val="18"/>
          <w:szCs w:val="18"/>
          <w:lang w:eastAsia="de-AT"/>
        </w:rPr>
        <w:t>(2)</w:t>
      </w:r>
      <w:r>
        <w:rPr>
          <w:sz w:val="18"/>
          <w:szCs w:val="18"/>
          <w:lang w:eastAsia="de-AT"/>
        </w:rPr>
        <w:t xml:space="preserve"> </w:t>
      </w:r>
      <w:r w:rsidRPr="00B179E8">
        <w:rPr>
          <w:sz w:val="18"/>
          <w:szCs w:val="18"/>
          <w:lang w:eastAsia="de-AT"/>
        </w:rPr>
        <w:t xml:space="preserve">Verwendet der </w:t>
      </w:r>
      <w:r>
        <w:rPr>
          <w:sz w:val="18"/>
          <w:szCs w:val="18"/>
          <w:lang w:eastAsia="de-AT"/>
        </w:rPr>
        <w:t>Versicherungsk</w:t>
      </w:r>
      <w:r w:rsidRPr="00B179E8">
        <w:rPr>
          <w:sz w:val="18"/>
          <w:szCs w:val="18"/>
          <w:lang w:eastAsia="de-AT"/>
        </w:rPr>
        <w:t xml:space="preserve">unde Versicherungsvertragskonzepte oder Teile davon missbräuchlich, insbesondere bei Neuabschluss, Konvertierung etc. dieser ursprünglich vom Versicherungsmakler vermittelten Versicherungsverträge weiter, ohne dass der Versicherungsmakler daraus provisionsberechtigt ist, so schuldet der </w:t>
      </w:r>
      <w:r>
        <w:rPr>
          <w:sz w:val="18"/>
          <w:szCs w:val="18"/>
          <w:lang w:eastAsia="de-AT"/>
        </w:rPr>
        <w:t>Versicherungsk</w:t>
      </w:r>
      <w:r w:rsidRPr="00B179E8">
        <w:rPr>
          <w:sz w:val="18"/>
          <w:szCs w:val="18"/>
          <w:lang w:eastAsia="de-AT"/>
        </w:rPr>
        <w:t xml:space="preserve">unde dem Versicherungsmakler einen Schadenersatz in Höhe jener Provision, die der Versicherungsmakler bis zum </w:t>
      </w:r>
      <w:proofErr w:type="spellStart"/>
      <w:r w:rsidRPr="00B179E8">
        <w:rPr>
          <w:sz w:val="18"/>
          <w:szCs w:val="18"/>
          <w:lang w:eastAsia="de-AT"/>
        </w:rPr>
        <w:t>polizzierten</w:t>
      </w:r>
      <w:proofErr w:type="spellEnd"/>
      <w:r w:rsidRPr="00B179E8">
        <w:rPr>
          <w:sz w:val="18"/>
          <w:szCs w:val="18"/>
          <w:lang w:eastAsia="de-AT"/>
        </w:rPr>
        <w:t xml:space="preserve"> Ablauf eines jeden von wem auch immer vermittelten Versicherungsvertrages eingenommen hätte.</w:t>
      </w:r>
    </w:p>
    <w:p w14:paraId="57CA97EC" w14:textId="77777777" w:rsidR="00E0036A" w:rsidRPr="00E0036A" w:rsidRDefault="00E0036A" w:rsidP="00E0036A">
      <w:pPr>
        <w:autoSpaceDE w:val="0"/>
        <w:autoSpaceDN w:val="0"/>
        <w:adjustRightInd w:val="0"/>
        <w:spacing w:line="240" w:lineRule="auto"/>
        <w:rPr>
          <w:sz w:val="18"/>
          <w:szCs w:val="18"/>
          <w:lang w:eastAsia="de-AT"/>
        </w:rPr>
      </w:pPr>
    </w:p>
    <w:p w14:paraId="12331D12" w14:textId="6B8316ED"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xml:space="preserve">§ </w:t>
      </w:r>
      <w:r w:rsidR="00B179E8">
        <w:rPr>
          <w:b/>
          <w:bCs/>
          <w:sz w:val="18"/>
          <w:szCs w:val="18"/>
          <w:lang w:eastAsia="de-AT"/>
        </w:rPr>
        <w:t>7</w:t>
      </w:r>
    </w:p>
    <w:p w14:paraId="2E782D51" w14:textId="6C082E26" w:rsidR="002130E0" w:rsidRDefault="00E0036A" w:rsidP="00934371">
      <w:pPr>
        <w:autoSpaceDE w:val="0"/>
        <w:autoSpaceDN w:val="0"/>
        <w:adjustRightInd w:val="0"/>
        <w:spacing w:line="240" w:lineRule="auto"/>
        <w:jc w:val="center"/>
        <w:rPr>
          <w:b/>
          <w:bCs/>
          <w:sz w:val="18"/>
          <w:szCs w:val="18"/>
          <w:lang w:eastAsia="de-AT"/>
        </w:rPr>
      </w:pPr>
      <w:r w:rsidRPr="00E0036A">
        <w:rPr>
          <w:b/>
          <w:bCs/>
          <w:sz w:val="18"/>
          <w:szCs w:val="18"/>
          <w:lang w:eastAsia="de-AT"/>
        </w:rPr>
        <w:t>Haftung</w:t>
      </w:r>
    </w:p>
    <w:p w14:paraId="10DF6191" w14:textId="64AEB198" w:rsidR="00934371" w:rsidRDefault="00934371" w:rsidP="00934371">
      <w:pPr>
        <w:autoSpaceDE w:val="0"/>
        <w:autoSpaceDN w:val="0"/>
        <w:adjustRightInd w:val="0"/>
        <w:spacing w:line="240" w:lineRule="auto"/>
        <w:jc w:val="center"/>
        <w:rPr>
          <w:b/>
          <w:bCs/>
          <w:sz w:val="18"/>
          <w:szCs w:val="18"/>
          <w:lang w:eastAsia="de-AT"/>
        </w:rPr>
      </w:pPr>
    </w:p>
    <w:p w14:paraId="61278CA2" w14:textId="77777777" w:rsidR="00934371" w:rsidRPr="00934371" w:rsidRDefault="00934371" w:rsidP="00934371">
      <w:pPr>
        <w:autoSpaceDE w:val="0"/>
        <w:autoSpaceDN w:val="0"/>
        <w:adjustRightInd w:val="0"/>
        <w:spacing w:line="240" w:lineRule="auto"/>
        <w:rPr>
          <w:bCs/>
          <w:sz w:val="18"/>
          <w:szCs w:val="18"/>
          <w:lang w:eastAsia="de-AT"/>
        </w:rPr>
      </w:pPr>
      <w:r w:rsidRPr="00934371">
        <w:rPr>
          <w:b/>
          <w:bCs/>
          <w:sz w:val="18"/>
          <w:szCs w:val="18"/>
          <w:lang w:eastAsia="de-AT"/>
        </w:rPr>
        <w:t>Hinweis:</w:t>
      </w:r>
      <w:r w:rsidRPr="00934371">
        <w:rPr>
          <w:bCs/>
          <w:sz w:val="18"/>
          <w:szCs w:val="18"/>
          <w:lang w:eastAsia="de-AT"/>
        </w:rPr>
        <w:t xml:space="preserve"> die nachfolgenden Haftungsbestimmungen gelten nur im b2b-Bereich, nicht im Verhältnis zu Konsumenten:</w:t>
      </w:r>
    </w:p>
    <w:p w14:paraId="454B1CC3" w14:textId="77777777" w:rsidR="00934371" w:rsidRPr="00934371" w:rsidRDefault="00934371" w:rsidP="00934371">
      <w:pPr>
        <w:autoSpaceDE w:val="0"/>
        <w:autoSpaceDN w:val="0"/>
        <w:adjustRightInd w:val="0"/>
        <w:spacing w:line="240" w:lineRule="auto"/>
        <w:rPr>
          <w:bCs/>
          <w:sz w:val="18"/>
          <w:szCs w:val="18"/>
          <w:lang w:eastAsia="de-AT"/>
        </w:rPr>
      </w:pPr>
    </w:p>
    <w:p w14:paraId="29793913" w14:textId="77777777" w:rsidR="00E61F86" w:rsidRDefault="00E61F86" w:rsidP="00E61F86">
      <w:pPr>
        <w:autoSpaceDE w:val="0"/>
        <w:autoSpaceDN w:val="0"/>
        <w:adjustRightInd w:val="0"/>
        <w:spacing w:line="240" w:lineRule="auto"/>
        <w:rPr>
          <w:bCs/>
          <w:sz w:val="18"/>
          <w:szCs w:val="18"/>
          <w:lang w:eastAsia="de-AT"/>
        </w:rPr>
      </w:pPr>
      <w:r w:rsidRPr="002130E0">
        <w:rPr>
          <w:bCs/>
          <w:sz w:val="18"/>
          <w:szCs w:val="18"/>
          <w:lang w:eastAsia="de-AT"/>
        </w:rPr>
        <w:t>(1)</w:t>
      </w:r>
      <w:r>
        <w:rPr>
          <w:bCs/>
          <w:sz w:val="18"/>
          <w:szCs w:val="18"/>
          <w:lang w:eastAsia="de-AT"/>
        </w:rPr>
        <w:t xml:space="preserve"> </w:t>
      </w:r>
      <w:r w:rsidRPr="002130E0">
        <w:rPr>
          <w:bCs/>
          <w:sz w:val="18"/>
          <w:szCs w:val="18"/>
          <w:lang w:eastAsia="de-AT"/>
        </w:rPr>
        <w:t xml:space="preserve">Der Versicherungsmakler haftet für allfällige Sach- und Vermögensschäden des </w:t>
      </w:r>
      <w:r>
        <w:rPr>
          <w:bCs/>
          <w:sz w:val="18"/>
          <w:szCs w:val="18"/>
          <w:lang w:eastAsia="de-AT"/>
        </w:rPr>
        <w:t>Versicherungsk</w:t>
      </w:r>
      <w:r w:rsidRPr="002130E0">
        <w:rPr>
          <w:bCs/>
          <w:sz w:val="18"/>
          <w:szCs w:val="18"/>
          <w:lang w:eastAsia="de-AT"/>
        </w:rPr>
        <w:t>unden nur im Fall des Vorsatzes oder der groben Fahrlässigkeit. Eine Haftung für leichte Fahrlässigkeit wird für jeden Fall ausdrücklich ausgeschlossen.</w:t>
      </w:r>
      <w:r>
        <w:rPr>
          <w:bCs/>
          <w:sz w:val="18"/>
          <w:szCs w:val="18"/>
          <w:lang w:eastAsia="de-AT"/>
        </w:rPr>
        <w:t xml:space="preserve"> </w:t>
      </w:r>
      <w:r w:rsidRPr="002130E0">
        <w:rPr>
          <w:bCs/>
          <w:sz w:val="18"/>
          <w:szCs w:val="18"/>
          <w:lang w:eastAsia="de-AT"/>
        </w:rPr>
        <w:t>Der Versicherungsmakler haftet dabei ausschließlich für den eingetretenen positiven Schaden</w:t>
      </w:r>
      <w:r>
        <w:rPr>
          <w:bCs/>
          <w:sz w:val="18"/>
          <w:szCs w:val="18"/>
          <w:lang w:eastAsia="de-AT"/>
        </w:rPr>
        <w:t xml:space="preserve"> oder den Vertrauensschaden</w:t>
      </w:r>
      <w:r w:rsidRPr="002130E0">
        <w:rPr>
          <w:bCs/>
          <w:sz w:val="18"/>
          <w:szCs w:val="18"/>
          <w:lang w:eastAsia="de-AT"/>
        </w:rPr>
        <w:t xml:space="preserve"> des </w:t>
      </w:r>
      <w:r>
        <w:rPr>
          <w:bCs/>
          <w:sz w:val="18"/>
          <w:szCs w:val="18"/>
          <w:lang w:eastAsia="de-AT"/>
        </w:rPr>
        <w:t>Versicherungsk</w:t>
      </w:r>
      <w:r w:rsidRPr="002130E0">
        <w:rPr>
          <w:bCs/>
          <w:sz w:val="18"/>
          <w:szCs w:val="18"/>
          <w:lang w:eastAsia="de-AT"/>
        </w:rPr>
        <w:t xml:space="preserve">unden. Ausschließlich im Fall von Vorsatz haftet der Versicherungsmakler auch für entgangenen Gewinn. </w:t>
      </w:r>
    </w:p>
    <w:p w14:paraId="707B69D0" w14:textId="557A9E11" w:rsidR="002130E0" w:rsidRPr="00E0036A" w:rsidRDefault="00E61F86" w:rsidP="00E61F86">
      <w:pPr>
        <w:autoSpaceDE w:val="0"/>
        <w:autoSpaceDN w:val="0"/>
        <w:adjustRightInd w:val="0"/>
        <w:spacing w:line="240" w:lineRule="auto"/>
        <w:rPr>
          <w:bCs/>
          <w:sz w:val="18"/>
          <w:szCs w:val="18"/>
          <w:lang w:eastAsia="de-AT"/>
        </w:rPr>
      </w:pPr>
      <w:r w:rsidRPr="002130E0">
        <w:rPr>
          <w:bCs/>
          <w:sz w:val="18"/>
          <w:szCs w:val="18"/>
          <w:lang w:eastAsia="de-AT"/>
        </w:rPr>
        <w:t>(</w:t>
      </w:r>
      <w:r w:rsidR="00F76598">
        <w:rPr>
          <w:bCs/>
          <w:sz w:val="18"/>
          <w:szCs w:val="18"/>
          <w:lang w:eastAsia="de-AT"/>
        </w:rPr>
        <w:t>2</w:t>
      </w:r>
      <w:r w:rsidRPr="002130E0">
        <w:rPr>
          <w:bCs/>
          <w:sz w:val="18"/>
          <w:szCs w:val="18"/>
          <w:lang w:eastAsia="de-AT"/>
        </w:rPr>
        <w:t>)</w:t>
      </w:r>
      <w:r>
        <w:rPr>
          <w:bCs/>
          <w:sz w:val="18"/>
          <w:szCs w:val="18"/>
          <w:lang w:eastAsia="de-AT"/>
        </w:rPr>
        <w:t xml:space="preserve"> </w:t>
      </w:r>
      <w:r w:rsidRPr="002130E0">
        <w:rPr>
          <w:bCs/>
          <w:sz w:val="18"/>
          <w:szCs w:val="18"/>
          <w:lang w:eastAsia="de-AT"/>
        </w:rPr>
        <w:t>Schadenersatzansprüche gegen den Versicherungsmakler verjähren innerhalb von 6 Monaten nachdem der oder die Anspruchsberechtigte/n Schaden und Schädiger kannten oder kennen mussten, spätestens jedoch innerhalb von 2 Jahren ab dem anspruchsbegründenden Schadensfall.</w:t>
      </w:r>
    </w:p>
    <w:p w14:paraId="5E419A81" w14:textId="77777777" w:rsidR="00E0036A" w:rsidRPr="00E0036A" w:rsidRDefault="00E0036A" w:rsidP="00E0036A">
      <w:pPr>
        <w:autoSpaceDE w:val="0"/>
        <w:autoSpaceDN w:val="0"/>
        <w:adjustRightInd w:val="0"/>
        <w:spacing w:line="240" w:lineRule="auto"/>
        <w:rPr>
          <w:bCs/>
          <w:sz w:val="18"/>
          <w:szCs w:val="18"/>
          <w:lang w:eastAsia="de-AT"/>
        </w:rPr>
      </w:pPr>
    </w:p>
    <w:p w14:paraId="15D11C96" w14:textId="6AF8BFD3"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xml:space="preserve">§ </w:t>
      </w:r>
      <w:r w:rsidR="00B179E8">
        <w:rPr>
          <w:b/>
          <w:bCs/>
          <w:sz w:val="18"/>
          <w:szCs w:val="18"/>
          <w:lang w:eastAsia="de-AT"/>
        </w:rPr>
        <w:t>8</w:t>
      </w:r>
    </w:p>
    <w:p w14:paraId="1242522E" w14:textId="4651FE64"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xml:space="preserve">Verschwiegenheit </w:t>
      </w:r>
    </w:p>
    <w:p w14:paraId="15575E38" w14:textId="0B577D11"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(1) Der Versicherungsmakler ist verpflichtet, vertrauliche Informationen, die ihm aufgrund der Geschäftsbeziehung zum Kunden bekannt werden, vertraulich zu behandeln</w:t>
      </w:r>
      <w:r w:rsidR="00142BCB">
        <w:rPr>
          <w:sz w:val="18"/>
          <w:szCs w:val="18"/>
          <w:lang w:eastAsia="de-AT"/>
        </w:rPr>
        <w:t>,</w:t>
      </w:r>
      <w:r w:rsidR="00895493">
        <w:rPr>
          <w:sz w:val="18"/>
          <w:szCs w:val="18"/>
          <w:lang w:eastAsia="de-AT"/>
        </w:rPr>
        <w:t xml:space="preserve"> </w:t>
      </w:r>
      <w:r w:rsidRPr="00E0036A">
        <w:rPr>
          <w:sz w:val="18"/>
          <w:szCs w:val="18"/>
          <w:lang w:eastAsia="de-AT"/>
        </w:rPr>
        <w:t>Dritten gegenüber geheim zu halten</w:t>
      </w:r>
      <w:r w:rsidR="00142BCB">
        <w:rPr>
          <w:sz w:val="18"/>
          <w:szCs w:val="18"/>
          <w:lang w:eastAsia="de-AT"/>
        </w:rPr>
        <w:t xml:space="preserve"> </w:t>
      </w:r>
      <w:r w:rsidR="00142BCB" w:rsidRPr="00142BCB">
        <w:rPr>
          <w:sz w:val="18"/>
          <w:szCs w:val="18"/>
          <w:lang w:eastAsia="de-AT"/>
        </w:rPr>
        <w:t>und dem Versicherungsunternehmen nur solche Informationen weiterzugeben, die zur Beurteilung des zu versichernden oder des versicherten Risikos notwendig sind</w:t>
      </w:r>
      <w:r w:rsidRPr="00E0036A">
        <w:rPr>
          <w:sz w:val="18"/>
          <w:szCs w:val="18"/>
          <w:lang w:eastAsia="de-AT"/>
        </w:rPr>
        <w:t>.</w:t>
      </w:r>
      <w:r w:rsidR="002E4737">
        <w:rPr>
          <w:sz w:val="18"/>
          <w:szCs w:val="18"/>
          <w:lang w:eastAsia="de-AT"/>
        </w:rPr>
        <w:t xml:space="preserve"> Keine Verschwiegenheitspflicht besteht, wenn der Kunde den Versicherungsmakler von dieser Schweigepflicht entbindet sowie für den Fall, dass den Versicherungsmakler in Versicherungsangelegenheiten gesetzliche Auskunftspflichten treffen.</w:t>
      </w:r>
      <w:r w:rsidRPr="00E0036A">
        <w:rPr>
          <w:sz w:val="18"/>
          <w:szCs w:val="18"/>
          <w:lang w:eastAsia="de-AT"/>
        </w:rPr>
        <w:t xml:space="preserve"> Der Versicherungsmakler ist verpflichtet, diese Pflicht auch seinen Mitarbeitern zu überbinden. </w:t>
      </w:r>
    </w:p>
    <w:p w14:paraId="49D1999E" w14:textId="1222036E" w:rsidR="00ED76BF" w:rsidRDefault="00ED76BF" w:rsidP="00E0036A">
      <w:pPr>
        <w:autoSpaceDE w:val="0"/>
        <w:autoSpaceDN w:val="0"/>
        <w:adjustRightInd w:val="0"/>
        <w:spacing w:line="240" w:lineRule="auto"/>
        <w:rPr>
          <w:sz w:val="18"/>
          <w:szCs w:val="18"/>
          <w:lang w:eastAsia="de-AT"/>
        </w:rPr>
      </w:pPr>
      <w:r w:rsidRPr="00ED76BF">
        <w:rPr>
          <w:sz w:val="18"/>
          <w:szCs w:val="18"/>
          <w:lang w:eastAsia="de-AT"/>
        </w:rPr>
        <w:t>(2)</w:t>
      </w:r>
      <w:r>
        <w:rPr>
          <w:sz w:val="18"/>
          <w:szCs w:val="18"/>
          <w:lang w:eastAsia="de-AT"/>
        </w:rPr>
        <w:t xml:space="preserve"> </w:t>
      </w:r>
      <w:r w:rsidRPr="00ED76BF">
        <w:rPr>
          <w:sz w:val="18"/>
          <w:szCs w:val="18"/>
          <w:lang w:eastAsia="de-AT"/>
        </w:rPr>
        <w:t xml:space="preserve">Soweit es zur Verfolgung von Ansprüchen des Versicherungsmaklers (insbesondere Ansprüche auf Provision oder Gebühr) oder zur Abwehr von Ansprüchen gegen den Versicherungsmakler (insbesondere Schadenersatzansprüche des Kunden oder Dritter gegen den Versicherungsmakler) notwendig ist, ist der Versicherungsmakler von seiner Verschwiegenheitspflicht </w:t>
      </w:r>
      <w:r w:rsidR="009450D2">
        <w:rPr>
          <w:sz w:val="18"/>
          <w:szCs w:val="18"/>
          <w:lang w:eastAsia="de-AT"/>
        </w:rPr>
        <w:t xml:space="preserve">gegenüber Gerichten, Behörden und sonstigen Rechtsvertretern </w:t>
      </w:r>
      <w:r w:rsidRPr="00ED76BF">
        <w:rPr>
          <w:sz w:val="18"/>
          <w:szCs w:val="18"/>
          <w:lang w:eastAsia="de-AT"/>
        </w:rPr>
        <w:t>entbunden. Der Versicherungsmakler überbindet diese Verschwiegenheitspflicht auch auf seine Mitarbeiter</w:t>
      </w:r>
      <w:r w:rsidR="00506792">
        <w:rPr>
          <w:sz w:val="18"/>
          <w:szCs w:val="18"/>
          <w:lang w:eastAsia="de-AT"/>
        </w:rPr>
        <w:t>.</w:t>
      </w:r>
    </w:p>
    <w:p w14:paraId="782A285A" w14:textId="72782797" w:rsidR="00E0036A" w:rsidRPr="00E0036A" w:rsidRDefault="00ED76BF" w:rsidP="00E0036A">
      <w:pPr>
        <w:autoSpaceDE w:val="0"/>
        <w:autoSpaceDN w:val="0"/>
        <w:adjustRightInd w:val="0"/>
        <w:spacing w:line="240" w:lineRule="auto"/>
        <w:rPr>
          <w:sz w:val="18"/>
          <w:szCs w:val="18"/>
          <w:lang w:eastAsia="de-AT"/>
        </w:rPr>
      </w:pPr>
      <w:r>
        <w:rPr>
          <w:sz w:val="18"/>
          <w:szCs w:val="18"/>
          <w:lang w:eastAsia="de-AT"/>
        </w:rPr>
        <w:t>(3)</w:t>
      </w:r>
      <w:r w:rsidR="00E0036A" w:rsidRPr="00E0036A">
        <w:rPr>
          <w:sz w:val="18"/>
          <w:szCs w:val="18"/>
          <w:lang w:eastAsia="de-AT"/>
        </w:rPr>
        <w:t xml:space="preserve"> Eine Datenverarbeitung erfolgt ausschließlich unter Beachtung der gesetzlichen Bestimmungen (DSGVO, Datenschutzgesetz) sowie auf Basis des mit dem Kunden abgeschlossenen Vertrages und allenfalls einer vom Kunden erteilten Zustimmungserklärung.</w:t>
      </w:r>
    </w:p>
    <w:p w14:paraId="045B0BCC" w14:textId="77777777" w:rsidR="00E0036A" w:rsidRPr="00E0036A" w:rsidRDefault="00E0036A" w:rsidP="00E0036A">
      <w:pPr>
        <w:autoSpaceDE w:val="0"/>
        <w:autoSpaceDN w:val="0"/>
        <w:adjustRightInd w:val="0"/>
        <w:spacing w:line="240" w:lineRule="auto"/>
        <w:rPr>
          <w:sz w:val="18"/>
          <w:szCs w:val="18"/>
          <w:lang w:eastAsia="de-AT"/>
        </w:rPr>
      </w:pPr>
    </w:p>
    <w:p w14:paraId="770D40A2" w14:textId="7673CFC8"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 xml:space="preserve">§ </w:t>
      </w:r>
      <w:r w:rsidR="00B179E8">
        <w:rPr>
          <w:b/>
          <w:bCs/>
          <w:sz w:val="18"/>
          <w:szCs w:val="18"/>
          <w:lang w:eastAsia="de-AT"/>
        </w:rPr>
        <w:t>9</w:t>
      </w:r>
    </w:p>
    <w:p w14:paraId="52758E9F"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Rücktrittsrechte des Versicherungskunden</w:t>
      </w:r>
    </w:p>
    <w:p w14:paraId="02ED48B3" w14:textId="6FC304B6"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 xml:space="preserve">(1) Gemäß § 3 Konsumentenschutzgesetz (KSchG) ist der Kunde berechtigt, bei Abgabe seiner Vertragserklärung außerhalb der Geschäftsräume des Auftragnehmers oder eines Standes auf einer Messe von seinem Vertragsantrag oder vom Vertrag zurückzutreten. Dieser Rücktritt kann bis zum Zustandekommen des Vertrages oder danach binnen 14 Tagen erklärt werden. Die Frist beginnt mit der Ausfolgung dieser Vertragsurkunde, frühestens jedoch mit dem Zustandekommen dieses Vertrages zu laufen. </w:t>
      </w:r>
    </w:p>
    <w:p w14:paraId="640AB3D2" w14:textId="77777777"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(2) Die Erklärung des Rücktritts ist an keine bestimmte Form gebunden. Die Rücktrittsfrist ist gewahrt, wenn die Rücktrittserklärung innerhalb der Frist abgesendet wird.</w:t>
      </w:r>
    </w:p>
    <w:p w14:paraId="09A1735C" w14:textId="3A9EB983" w:rsidR="00E0036A" w:rsidRDefault="00E0036A" w:rsidP="00E0036A">
      <w:pPr>
        <w:autoSpaceDE w:val="0"/>
        <w:autoSpaceDN w:val="0"/>
        <w:adjustRightInd w:val="0"/>
        <w:spacing w:line="240" w:lineRule="auto"/>
        <w:rPr>
          <w:sz w:val="18"/>
          <w:szCs w:val="18"/>
          <w:lang w:eastAsia="de-AT"/>
        </w:rPr>
      </w:pPr>
    </w:p>
    <w:p w14:paraId="05885051" w14:textId="780CAB66" w:rsidR="00ED76BF" w:rsidRPr="00E0036A" w:rsidRDefault="00ED76BF" w:rsidP="00ED76BF">
      <w:pPr>
        <w:autoSpaceDE w:val="0"/>
        <w:autoSpaceDN w:val="0"/>
        <w:adjustRightInd w:val="0"/>
        <w:spacing w:line="240" w:lineRule="auto"/>
        <w:jc w:val="center"/>
        <w:rPr>
          <w:b/>
          <w:bCs/>
          <w:sz w:val="18"/>
          <w:szCs w:val="18"/>
          <w:lang w:eastAsia="de-AT"/>
        </w:rPr>
      </w:pPr>
      <w:r w:rsidRPr="00E0036A">
        <w:rPr>
          <w:b/>
          <w:bCs/>
          <w:sz w:val="18"/>
          <w:szCs w:val="18"/>
          <w:lang w:eastAsia="de-AT"/>
        </w:rPr>
        <w:t xml:space="preserve">§ </w:t>
      </w:r>
      <w:r>
        <w:rPr>
          <w:b/>
          <w:bCs/>
          <w:sz w:val="18"/>
          <w:szCs w:val="18"/>
          <w:lang w:eastAsia="de-AT"/>
        </w:rPr>
        <w:t>10</w:t>
      </w:r>
    </w:p>
    <w:p w14:paraId="763FB825" w14:textId="52991BCB" w:rsidR="00ED76BF" w:rsidRDefault="00ED76BF" w:rsidP="00E61F86">
      <w:pPr>
        <w:autoSpaceDE w:val="0"/>
        <w:autoSpaceDN w:val="0"/>
        <w:adjustRightInd w:val="0"/>
        <w:spacing w:line="240" w:lineRule="auto"/>
        <w:jc w:val="center"/>
        <w:rPr>
          <w:sz w:val="18"/>
          <w:szCs w:val="18"/>
          <w:lang w:eastAsia="de-AT"/>
        </w:rPr>
      </w:pPr>
      <w:r w:rsidRPr="00ED76BF">
        <w:rPr>
          <w:b/>
          <w:bCs/>
          <w:sz w:val="18"/>
          <w:szCs w:val="18"/>
          <w:lang w:eastAsia="de-AT"/>
        </w:rPr>
        <w:t>Beendigung der Vertretung</w:t>
      </w:r>
      <w:r>
        <w:rPr>
          <w:b/>
          <w:bCs/>
          <w:sz w:val="18"/>
          <w:szCs w:val="18"/>
          <w:lang w:eastAsia="de-AT"/>
        </w:rPr>
        <w:t xml:space="preserve"> </w:t>
      </w:r>
      <w:r w:rsidRPr="00ED76BF">
        <w:rPr>
          <w:b/>
          <w:bCs/>
          <w:sz w:val="18"/>
          <w:szCs w:val="18"/>
          <w:lang w:eastAsia="de-AT"/>
        </w:rPr>
        <w:t>/ Geschäftsbeziehung</w:t>
      </w:r>
    </w:p>
    <w:p w14:paraId="0AC32422" w14:textId="421F6BBF" w:rsidR="00ED76BF" w:rsidRPr="00ED76BF" w:rsidRDefault="00ED76BF" w:rsidP="00ED76BF">
      <w:pPr>
        <w:autoSpaceDE w:val="0"/>
        <w:autoSpaceDN w:val="0"/>
        <w:adjustRightInd w:val="0"/>
        <w:spacing w:line="240" w:lineRule="auto"/>
        <w:rPr>
          <w:sz w:val="18"/>
          <w:szCs w:val="18"/>
          <w:lang w:eastAsia="de-AT"/>
        </w:rPr>
      </w:pPr>
      <w:r>
        <w:rPr>
          <w:sz w:val="18"/>
          <w:szCs w:val="18"/>
          <w:lang w:eastAsia="de-AT"/>
        </w:rPr>
        <w:t xml:space="preserve">(1) </w:t>
      </w:r>
      <w:r w:rsidRPr="00ED76BF">
        <w:rPr>
          <w:sz w:val="18"/>
          <w:szCs w:val="18"/>
          <w:lang w:eastAsia="de-AT"/>
        </w:rPr>
        <w:t xml:space="preserve">Die Geschäftsbeziehung kann von jeder Vertragspartei </w:t>
      </w:r>
      <w:r w:rsidR="00877F5E">
        <w:rPr>
          <w:sz w:val="18"/>
          <w:szCs w:val="18"/>
          <w:lang w:eastAsia="de-AT"/>
        </w:rPr>
        <w:t>jederzeit ohne Einhaltung einer Frist</w:t>
      </w:r>
      <w:r w:rsidRPr="00ED76BF">
        <w:rPr>
          <w:sz w:val="18"/>
          <w:szCs w:val="18"/>
          <w:lang w:eastAsia="de-AT"/>
        </w:rPr>
        <w:t xml:space="preserve"> mittels eingeschriebenen Briefes beendet werden („ordentliche Kündigung“). Für Konsumenten reicht als Formerfordernis für die Kündigung die Übermittlung eines einfachen Briefes aus. </w:t>
      </w:r>
    </w:p>
    <w:p w14:paraId="30F6F78E" w14:textId="0150C02F" w:rsidR="00ED76BF" w:rsidRDefault="00ED76BF" w:rsidP="00ED76BF">
      <w:pPr>
        <w:autoSpaceDE w:val="0"/>
        <w:autoSpaceDN w:val="0"/>
        <w:adjustRightInd w:val="0"/>
        <w:spacing w:line="240" w:lineRule="auto"/>
        <w:rPr>
          <w:sz w:val="18"/>
          <w:szCs w:val="18"/>
          <w:lang w:eastAsia="de-AT"/>
        </w:rPr>
      </w:pPr>
      <w:r>
        <w:rPr>
          <w:sz w:val="18"/>
          <w:szCs w:val="18"/>
          <w:lang w:eastAsia="de-AT"/>
        </w:rPr>
        <w:t xml:space="preserve">(2) </w:t>
      </w:r>
      <w:r w:rsidRPr="00ED76BF">
        <w:rPr>
          <w:sz w:val="18"/>
          <w:szCs w:val="18"/>
          <w:lang w:eastAsia="de-AT"/>
        </w:rPr>
        <w:t>Der Kunde nimmt zur Kenntnis, dass durch die Beendigung des Geschäftsverhältnisses auch die Interessenwahrung durch den Versicherungsmakler erlischt, nicht jedoch die aus den vorangegangenen aktiven Vertragsverhältnissen resultierenden wirtschaftlichen Ansprüche des Versicherungsmaklers.</w:t>
      </w:r>
    </w:p>
    <w:p w14:paraId="1D9A1184" w14:textId="77777777" w:rsidR="00ED76BF" w:rsidRPr="00E0036A" w:rsidRDefault="00ED76BF" w:rsidP="00E0036A">
      <w:pPr>
        <w:autoSpaceDE w:val="0"/>
        <w:autoSpaceDN w:val="0"/>
        <w:adjustRightInd w:val="0"/>
        <w:spacing w:line="240" w:lineRule="auto"/>
        <w:rPr>
          <w:sz w:val="18"/>
          <w:szCs w:val="18"/>
          <w:lang w:eastAsia="de-AT"/>
        </w:rPr>
      </w:pPr>
    </w:p>
    <w:p w14:paraId="2A68EF30" w14:textId="77777777" w:rsidR="00214813" w:rsidRDefault="00214813">
      <w:pPr>
        <w:spacing w:line="240" w:lineRule="auto"/>
        <w:rPr>
          <w:b/>
          <w:bCs/>
          <w:sz w:val="18"/>
          <w:szCs w:val="18"/>
          <w:lang w:eastAsia="de-AT"/>
        </w:rPr>
      </w:pPr>
      <w:r>
        <w:rPr>
          <w:b/>
          <w:bCs/>
          <w:sz w:val="18"/>
          <w:szCs w:val="18"/>
          <w:lang w:eastAsia="de-AT"/>
        </w:rPr>
        <w:br w:type="page"/>
      </w:r>
    </w:p>
    <w:p w14:paraId="11D34267" w14:textId="273153CF"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lastRenderedPageBreak/>
        <w:t xml:space="preserve">§ </w:t>
      </w:r>
      <w:r w:rsidR="00B179E8">
        <w:rPr>
          <w:b/>
          <w:bCs/>
          <w:sz w:val="18"/>
          <w:szCs w:val="18"/>
          <w:lang w:eastAsia="de-AT"/>
        </w:rPr>
        <w:t>1</w:t>
      </w:r>
      <w:r w:rsidR="00ED76BF">
        <w:rPr>
          <w:b/>
          <w:bCs/>
          <w:sz w:val="18"/>
          <w:szCs w:val="18"/>
          <w:lang w:eastAsia="de-AT"/>
        </w:rPr>
        <w:t>1</w:t>
      </w:r>
    </w:p>
    <w:p w14:paraId="70A722CF" w14:textId="77777777" w:rsidR="00E0036A" w:rsidRPr="00E0036A" w:rsidRDefault="00E0036A" w:rsidP="00E0036A">
      <w:pPr>
        <w:autoSpaceDE w:val="0"/>
        <w:autoSpaceDN w:val="0"/>
        <w:adjustRightInd w:val="0"/>
        <w:spacing w:line="240" w:lineRule="auto"/>
        <w:jc w:val="center"/>
        <w:rPr>
          <w:b/>
          <w:bCs/>
          <w:sz w:val="18"/>
          <w:szCs w:val="18"/>
          <w:lang w:eastAsia="de-AT"/>
        </w:rPr>
      </w:pPr>
      <w:r w:rsidRPr="00E0036A">
        <w:rPr>
          <w:b/>
          <w:bCs/>
          <w:sz w:val="18"/>
          <w:szCs w:val="18"/>
          <w:lang w:eastAsia="de-AT"/>
        </w:rPr>
        <w:t>Schlussbestimmungen</w:t>
      </w:r>
    </w:p>
    <w:p w14:paraId="56EF64A5" w14:textId="77777777" w:rsidR="00E0036A" w:rsidRPr="00E0036A" w:rsidRDefault="00E0036A" w:rsidP="00E0036A">
      <w:pPr>
        <w:autoSpaceDE w:val="0"/>
        <w:autoSpaceDN w:val="0"/>
        <w:adjustRightInd w:val="0"/>
        <w:spacing w:line="240" w:lineRule="auto"/>
        <w:rPr>
          <w:sz w:val="18"/>
          <w:szCs w:val="18"/>
          <w:lang w:eastAsia="de-AT"/>
        </w:rPr>
      </w:pPr>
      <w:r w:rsidRPr="00E0036A">
        <w:rPr>
          <w:sz w:val="18"/>
          <w:szCs w:val="18"/>
          <w:lang w:eastAsia="de-AT"/>
        </w:rPr>
        <w:t xml:space="preserve">(1) Sollten einzelne Bestimmungen dieser Allgemeinen Geschäftsbedingungen ungültig oder undurchsetzbar sein oder werden, wird dadurch der Restvertrag nicht berührt. Im b2b-Bereich (Unternehmergeschäfte) wird in einem solchen Fall die ungültige oder undurchsetzbare Bestimmung durch eine solche ersetzt, die dem wirtschaftlichen Zweck der undurchsetzbaren oder ungültigen Bestimmung möglichst nahekommt. </w:t>
      </w:r>
    </w:p>
    <w:p w14:paraId="38F4FB1D" w14:textId="1B222CE6" w:rsidR="00E0036A" w:rsidRDefault="00E0036A" w:rsidP="00E0036A">
      <w:pPr>
        <w:autoSpaceDE w:val="0"/>
        <w:autoSpaceDN w:val="0"/>
        <w:adjustRightInd w:val="0"/>
        <w:spacing w:line="240" w:lineRule="auto"/>
        <w:rPr>
          <w:bCs/>
          <w:sz w:val="18"/>
          <w:szCs w:val="18"/>
          <w:lang w:eastAsia="de-AT"/>
        </w:rPr>
      </w:pPr>
      <w:r w:rsidRPr="00E0036A">
        <w:rPr>
          <w:sz w:val="18"/>
          <w:szCs w:val="18"/>
          <w:lang w:eastAsia="de-AT"/>
        </w:rPr>
        <w:t>(2) Die Verträge zwischen dem Versicherungsmakler und dem Versicherungskunden unterliegen österreichischem Recht</w:t>
      </w:r>
      <w:r w:rsidR="006225C4">
        <w:rPr>
          <w:sz w:val="18"/>
          <w:szCs w:val="18"/>
          <w:lang w:eastAsia="de-AT"/>
        </w:rPr>
        <w:t xml:space="preserve">, </w:t>
      </w:r>
      <w:r w:rsidR="006225C4" w:rsidRPr="006225C4">
        <w:rPr>
          <w:sz w:val="18"/>
          <w:szCs w:val="18"/>
          <w:lang w:eastAsia="de-AT"/>
        </w:rPr>
        <w:t>unter Ausschluss internationaler Verweisungsnormen und des UN-Kaufrechts</w:t>
      </w:r>
      <w:r w:rsidRPr="00E0036A">
        <w:rPr>
          <w:sz w:val="18"/>
          <w:szCs w:val="18"/>
          <w:lang w:eastAsia="de-AT"/>
        </w:rPr>
        <w:t xml:space="preserve">. Für allfällige Streitigkeiten aus oder im Zusammenhang mit diesem Vertrag ist – mit Ausnahme von Konsumenten </w:t>
      </w:r>
      <w:proofErr w:type="spellStart"/>
      <w:r w:rsidRPr="00E0036A">
        <w:rPr>
          <w:sz w:val="18"/>
          <w:szCs w:val="18"/>
          <w:lang w:eastAsia="de-AT"/>
        </w:rPr>
        <w:t>iSd</w:t>
      </w:r>
      <w:proofErr w:type="spellEnd"/>
      <w:r w:rsidRPr="00E0036A">
        <w:rPr>
          <w:sz w:val="18"/>
          <w:szCs w:val="18"/>
          <w:lang w:eastAsia="de-AT"/>
        </w:rPr>
        <w:t xml:space="preserve"> KSchG – jenes Gericht zuständig, in dessen Sprengel sich die Betriebsstätte des Versicherungsmaklers befindet. Der Versicherungsmakler ist jedoch berechtigt, eine allfällige Klage vor jedem anderen sachlich zuständigen Gericht einzubringen. </w:t>
      </w:r>
      <w:r w:rsidRPr="00E0036A">
        <w:rPr>
          <w:bCs/>
          <w:sz w:val="18"/>
          <w:szCs w:val="18"/>
          <w:lang w:eastAsia="de-AT"/>
        </w:rPr>
        <w:t xml:space="preserve">Unbeschadet dessen ist für Konsumenten </w:t>
      </w:r>
      <w:proofErr w:type="spellStart"/>
      <w:r w:rsidRPr="00E0036A">
        <w:rPr>
          <w:bCs/>
          <w:sz w:val="18"/>
          <w:szCs w:val="18"/>
          <w:lang w:eastAsia="de-AT"/>
        </w:rPr>
        <w:t>iSd</w:t>
      </w:r>
      <w:proofErr w:type="spellEnd"/>
      <w:r w:rsidRPr="00E0036A">
        <w:rPr>
          <w:bCs/>
          <w:sz w:val="18"/>
          <w:szCs w:val="18"/>
          <w:lang w:eastAsia="de-AT"/>
        </w:rPr>
        <w:t xml:space="preserve"> KSchG jenes Gerichts zuständig, in dessen Sprengel der Wohnsitz, der gewöhnliche Aufenthalt oder der Ort der Beschäftigung des Konsumenten liegt. </w:t>
      </w:r>
    </w:p>
    <w:p w14:paraId="7F603AE1" w14:textId="7733AEA7" w:rsidR="00ED76BF" w:rsidRPr="00ED76BF" w:rsidRDefault="00ED76BF" w:rsidP="00ED76BF">
      <w:pPr>
        <w:autoSpaceDE w:val="0"/>
        <w:autoSpaceDN w:val="0"/>
        <w:adjustRightInd w:val="0"/>
        <w:spacing w:line="240" w:lineRule="auto"/>
        <w:rPr>
          <w:bCs/>
          <w:sz w:val="18"/>
          <w:szCs w:val="18"/>
          <w:lang w:eastAsia="de-AT"/>
        </w:rPr>
      </w:pPr>
      <w:r w:rsidRPr="00ED76BF">
        <w:rPr>
          <w:bCs/>
          <w:sz w:val="18"/>
          <w:szCs w:val="18"/>
          <w:lang w:eastAsia="de-AT"/>
        </w:rPr>
        <w:t>(3)</w:t>
      </w:r>
      <w:r>
        <w:rPr>
          <w:bCs/>
          <w:sz w:val="18"/>
          <w:szCs w:val="18"/>
          <w:lang w:eastAsia="de-AT"/>
        </w:rPr>
        <w:t xml:space="preserve"> </w:t>
      </w:r>
      <w:r w:rsidRPr="00ED76BF">
        <w:rPr>
          <w:bCs/>
          <w:sz w:val="18"/>
          <w:szCs w:val="18"/>
          <w:lang w:eastAsia="de-AT"/>
        </w:rPr>
        <w:t xml:space="preserve">Erfüllungsort ist der Ort, in dem sich der Sitz des Versicherungsmaklers befindet. </w:t>
      </w:r>
    </w:p>
    <w:p w14:paraId="372BD30F" w14:textId="0D21F403" w:rsidR="00ED76BF" w:rsidRDefault="00ED76BF" w:rsidP="00ED76BF">
      <w:pPr>
        <w:autoSpaceDE w:val="0"/>
        <w:autoSpaceDN w:val="0"/>
        <w:adjustRightInd w:val="0"/>
        <w:spacing w:line="240" w:lineRule="auto"/>
        <w:rPr>
          <w:bCs/>
          <w:sz w:val="18"/>
          <w:szCs w:val="18"/>
          <w:lang w:eastAsia="de-AT"/>
        </w:rPr>
      </w:pPr>
      <w:r w:rsidRPr="00ED76BF">
        <w:rPr>
          <w:bCs/>
          <w:sz w:val="18"/>
          <w:szCs w:val="18"/>
          <w:lang w:eastAsia="de-AT"/>
        </w:rPr>
        <w:t>(4)</w:t>
      </w:r>
      <w:r>
        <w:rPr>
          <w:bCs/>
          <w:sz w:val="18"/>
          <w:szCs w:val="18"/>
          <w:lang w:eastAsia="de-AT"/>
        </w:rPr>
        <w:t xml:space="preserve"> </w:t>
      </w:r>
      <w:r w:rsidRPr="00ED76BF">
        <w:rPr>
          <w:bCs/>
          <w:sz w:val="18"/>
          <w:szCs w:val="18"/>
          <w:lang w:eastAsia="de-AT"/>
        </w:rPr>
        <w:t>Erklärungen per E-Mail gehen dem Versicherungsmakler nur während seiner Bürozeiten rechtswirksam zu.</w:t>
      </w:r>
    </w:p>
    <w:p w14:paraId="7D6EA97A" w14:textId="77777777" w:rsidR="00ED76BF" w:rsidRDefault="00ED76BF" w:rsidP="00ED76BF">
      <w:pPr>
        <w:autoSpaceDE w:val="0"/>
        <w:autoSpaceDN w:val="0"/>
        <w:adjustRightInd w:val="0"/>
        <w:spacing w:line="240" w:lineRule="auto"/>
        <w:rPr>
          <w:bCs/>
          <w:sz w:val="18"/>
          <w:szCs w:val="18"/>
          <w:lang w:eastAsia="de-AT"/>
        </w:rPr>
      </w:pPr>
      <w:r w:rsidRPr="00ED76BF">
        <w:rPr>
          <w:bCs/>
          <w:sz w:val="18"/>
          <w:szCs w:val="18"/>
          <w:lang w:eastAsia="de-AT"/>
        </w:rPr>
        <w:t>(5)</w:t>
      </w:r>
      <w:r>
        <w:rPr>
          <w:bCs/>
          <w:sz w:val="18"/>
          <w:szCs w:val="18"/>
          <w:lang w:eastAsia="de-AT"/>
        </w:rPr>
        <w:t xml:space="preserve"> </w:t>
      </w:r>
      <w:r w:rsidRPr="00ED76BF">
        <w:rPr>
          <w:bCs/>
          <w:sz w:val="18"/>
          <w:szCs w:val="18"/>
          <w:lang w:eastAsia="de-AT"/>
        </w:rPr>
        <w:t>Sämtliche Bestimmungen dieser AGB, insbesondere die in diesen AGB vorgesehenen Haftungsbeschränkungen, gelten auch für jene Tätigkeiten des Versicherungsmaklers, die von Gesellschaftern, Organen, Angestellten, Kooperationspartnern und sonstigen Mitarbeitern des Versicherungsmaklers durchgeführt</w:t>
      </w:r>
      <w:r>
        <w:rPr>
          <w:bCs/>
          <w:sz w:val="18"/>
          <w:szCs w:val="18"/>
          <w:lang w:eastAsia="de-AT"/>
        </w:rPr>
        <w:t xml:space="preserve"> werden.</w:t>
      </w:r>
    </w:p>
    <w:p w14:paraId="1F13C071" w14:textId="4B24061A" w:rsidR="00ED76BF" w:rsidRPr="00ED76BF" w:rsidRDefault="00ED76BF" w:rsidP="00ED76BF">
      <w:pPr>
        <w:autoSpaceDE w:val="0"/>
        <w:autoSpaceDN w:val="0"/>
        <w:adjustRightInd w:val="0"/>
        <w:spacing w:line="240" w:lineRule="auto"/>
        <w:rPr>
          <w:bCs/>
          <w:sz w:val="18"/>
          <w:szCs w:val="18"/>
          <w:lang w:eastAsia="de-AT"/>
        </w:rPr>
      </w:pPr>
      <w:r>
        <w:rPr>
          <w:bCs/>
          <w:sz w:val="18"/>
          <w:szCs w:val="18"/>
          <w:lang w:eastAsia="de-AT"/>
        </w:rPr>
        <w:t xml:space="preserve">(6) </w:t>
      </w:r>
      <w:r w:rsidRPr="00ED76BF">
        <w:rPr>
          <w:bCs/>
          <w:sz w:val="18"/>
          <w:szCs w:val="18"/>
          <w:lang w:eastAsia="de-AT"/>
        </w:rPr>
        <w:t xml:space="preserve">Änderungen und/oder Ergänzungen dieser AGB bedürfen zu ihrer Gültigkeit der Schriftform; dies gilt auch für das Abgehen von dem Schriftlichkeitsgebot. Mit dem Abschluss dieser AGB gelten sämtliche schriftlich oder mündlich getroffene Absprachen und Vereinbarungen aufgehoben. </w:t>
      </w:r>
    </w:p>
    <w:p w14:paraId="6A7870DA" w14:textId="19E86A5B" w:rsidR="00ED76BF" w:rsidRPr="00ED76BF" w:rsidRDefault="00ED76BF" w:rsidP="00ED76BF">
      <w:pPr>
        <w:autoSpaceDE w:val="0"/>
        <w:autoSpaceDN w:val="0"/>
        <w:adjustRightInd w:val="0"/>
        <w:spacing w:line="240" w:lineRule="auto"/>
        <w:rPr>
          <w:bCs/>
          <w:sz w:val="18"/>
          <w:szCs w:val="18"/>
          <w:lang w:eastAsia="de-AT"/>
        </w:rPr>
      </w:pPr>
      <w:r w:rsidRPr="00ED76BF">
        <w:rPr>
          <w:bCs/>
          <w:sz w:val="18"/>
          <w:szCs w:val="18"/>
          <w:lang w:eastAsia="de-AT"/>
        </w:rPr>
        <w:t>(</w:t>
      </w:r>
      <w:r>
        <w:rPr>
          <w:bCs/>
          <w:sz w:val="18"/>
          <w:szCs w:val="18"/>
          <w:lang w:eastAsia="de-AT"/>
        </w:rPr>
        <w:t>7</w:t>
      </w:r>
      <w:r w:rsidRPr="00ED76BF">
        <w:rPr>
          <w:bCs/>
          <w:sz w:val="18"/>
          <w:szCs w:val="18"/>
          <w:lang w:eastAsia="de-AT"/>
        </w:rPr>
        <w:t>)</w:t>
      </w:r>
      <w:r>
        <w:rPr>
          <w:bCs/>
          <w:sz w:val="18"/>
          <w:szCs w:val="18"/>
          <w:lang w:eastAsia="de-AT"/>
        </w:rPr>
        <w:t xml:space="preserve"> </w:t>
      </w:r>
      <w:r w:rsidRPr="00ED76BF">
        <w:rPr>
          <w:bCs/>
          <w:sz w:val="18"/>
          <w:szCs w:val="18"/>
          <w:lang w:eastAsia="de-AT"/>
        </w:rPr>
        <w:t>Die Beauftragung des Versicherungsmaklers geht auf allfällige Rechtsnachfolger des Kunden bzw. des Versicherungsmaklers über. Die Vertragsparteien vereinbaren, dass die Bestimmungen dieser AGB auch dann aufrecht bleiben, falls der Versicherungsmakler oder der Kunde ihre Rechtsform ändern oder auf andere Art eine Änderung in der Rechtsperson eintritt</w:t>
      </w:r>
      <w:r>
        <w:rPr>
          <w:bCs/>
          <w:sz w:val="18"/>
          <w:szCs w:val="18"/>
          <w:lang w:eastAsia="de-AT"/>
        </w:rPr>
        <w:t>.</w:t>
      </w:r>
    </w:p>
    <w:p w14:paraId="6A9ADAAC" w14:textId="698DA354" w:rsidR="00ED76BF" w:rsidRDefault="00ED76BF" w:rsidP="00ED76BF">
      <w:pPr>
        <w:autoSpaceDE w:val="0"/>
        <w:autoSpaceDN w:val="0"/>
        <w:adjustRightInd w:val="0"/>
        <w:spacing w:line="240" w:lineRule="auto"/>
        <w:rPr>
          <w:bCs/>
          <w:sz w:val="18"/>
          <w:szCs w:val="18"/>
          <w:lang w:eastAsia="de-AT"/>
        </w:rPr>
      </w:pPr>
      <w:r w:rsidRPr="00ED76BF">
        <w:rPr>
          <w:bCs/>
          <w:sz w:val="18"/>
          <w:szCs w:val="18"/>
          <w:lang w:eastAsia="de-AT"/>
        </w:rPr>
        <w:t>(</w:t>
      </w:r>
      <w:r>
        <w:rPr>
          <w:bCs/>
          <w:sz w:val="18"/>
          <w:szCs w:val="18"/>
          <w:lang w:eastAsia="de-AT"/>
        </w:rPr>
        <w:t>8</w:t>
      </w:r>
      <w:r w:rsidRPr="00ED76BF">
        <w:rPr>
          <w:bCs/>
          <w:sz w:val="18"/>
          <w:szCs w:val="18"/>
          <w:lang w:eastAsia="de-AT"/>
        </w:rPr>
        <w:t>)</w:t>
      </w:r>
      <w:r>
        <w:rPr>
          <w:bCs/>
          <w:sz w:val="18"/>
          <w:szCs w:val="18"/>
          <w:lang w:eastAsia="de-AT"/>
        </w:rPr>
        <w:t xml:space="preserve"> </w:t>
      </w:r>
      <w:r w:rsidRPr="00ED76BF">
        <w:rPr>
          <w:bCs/>
          <w:sz w:val="18"/>
          <w:szCs w:val="18"/>
          <w:lang w:eastAsia="de-AT"/>
        </w:rPr>
        <w:t>Die Bestimmungen dieser AGB gelten auch im Falle des Widerrufs bzw. der Aufkündigung der Vollmacht oder des Servicevertrages sowie im Falle der Kündigung der Beauftragung des Versicherungsmaklers weiter über den Vollmachts- Verlust bzw. das Vertragsende hinaus. Dies gilt insbesondere für die in diesen AGB vorgesehenen Haftungsbeschränkung</w:t>
      </w:r>
      <w:r w:rsidR="00292946">
        <w:rPr>
          <w:bCs/>
          <w:sz w:val="18"/>
          <w:szCs w:val="18"/>
          <w:lang w:eastAsia="de-AT"/>
        </w:rPr>
        <w:t>en</w:t>
      </w:r>
      <w:r w:rsidRPr="00ED76BF">
        <w:rPr>
          <w:bCs/>
          <w:sz w:val="18"/>
          <w:szCs w:val="18"/>
          <w:lang w:eastAsia="de-AT"/>
        </w:rPr>
        <w:t>.</w:t>
      </w:r>
    </w:p>
    <w:p w14:paraId="4BABA27A" w14:textId="5E6F0EEF" w:rsidR="004C1936" w:rsidRDefault="004C1936" w:rsidP="00ED76BF">
      <w:pPr>
        <w:autoSpaceDE w:val="0"/>
        <w:autoSpaceDN w:val="0"/>
        <w:adjustRightInd w:val="0"/>
        <w:spacing w:line="240" w:lineRule="auto"/>
        <w:rPr>
          <w:bCs/>
          <w:sz w:val="18"/>
          <w:szCs w:val="18"/>
          <w:lang w:eastAsia="de-AT"/>
        </w:rPr>
      </w:pPr>
    </w:p>
    <w:p w14:paraId="2EDD4569" w14:textId="497A50DB" w:rsidR="0089789F" w:rsidRDefault="0089789F" w:rsidP="0089789F">
      <w:pPr>
        <w:autoSpaceDE w:val="0"/>
        <w:autoSpaceDN w:val="0"/>
        <w:adjustRightInd w:val="0"/>
        <w:spacing w:line="240" w:lineRule="auto"/>
        <w:jc w:val="center"/>
        <w:rPr>
          <w:b/>
          <w:bCs/>
          <w:sz w:val="18"/>
          <w:szCs w:val="18"/>
          <w:lang w:eastAsia="de-AT"/>
        </w:rPr>
      </w:pPr>
      <w:r>
        <w:rPr>
          <w:b/>
          <w:bCs/>
          <w:sz w:val="18"/>
          <w:szCs w:val="18"/>
          <w:lang w:eastAsia="de-AT"/>
        </w:rPr>
        <w:t>§ 1</w:t>
      </w:r>
      <w:r w:rsidR="00517B04">
        <w:rPr>
          <w:b/>
          <w:bCs/>
          <w:sz w:val="18"/>
          <w:szCs w:val="18"/>
          <w:lang w:eastAsia="de-AT"/>
        </w:rPr>
        <w:t>2</w:t>
      </w:r>
    </w:p>
    <w:p w14:paraId="2DC7AC05" w14:textId="6B08F64F" w:rsidR="0089789F" w:rsidRPr="0089789F" w:rsidRDefault="0089789F" w:rsidP="0089789F">
      <w:pPr>
        <w:autoSpaceDE w:val="0"/>
        <w:autoSpaceDN w:val="0"/>
        <w:adjustRightInd w:val="0"/>
        <w:spacing w:line="240" w:lineRule="auto"/>
        <w:jc w:val="center"/>
        <w:rPr>
          <w:b/>
          <w:bCs/>
          <w:sz w:val="18"/>
          <w:szCs w:val="18"/>
          <w:lang w:eastAsia="de-AT"/>
        </w:rPr>
      </w:pPr>
      <w:r>
        <w:rPr>
          <w:b/>
          <w:bCs/>
          <w:sz w:val="18"/>
          <w:szCs w:val="18"/>
          <w:lang w:eastAsia="de-AT"/>
        </w:rPr>
        <w:t>Beschwerdemöglichkeit</w:t>
      </w:r>
    </w:p>
    <w:p w14:paraId="26734EE1" w14:textId="3B70AADD" w:rsidR="0089789F" w:rsidRDefault="0089789F" w:rsidP="0089789F">
      <w:pPr>
        <w:autoSpaceDE w:val="0"/>
        <w:autoSpaceDN w:val="0"/>
        <w:adjustRightInd w:val="0"/>
        <w:spacing w:line="240" w:lineRule="auto"/>
        <w:rPr>
          <w:sz w:val="18"/>
          <w:szCs w:val="18"/>
          <w:lang w:eastAsia="de-AT"/>
        </w:rPr>
      </w:pPr>
      <w:r w:rsidRPr="0089789F">
        <w:rPr>
          <w:sz w:val="18"/>
          <w:szCs w:val="18"/>
          <w:lang w:eastAsia="de-AT"/>
        </w:rPr>
        <w:t xml:space="preserve">Beschwerden über den Versicherungsmakler können beim Bundesministerium für </w:t>
      </w:r>
      <w:r w:rsidR="002504FE">
        <w:rPr>
          <w:sz w:val="18"/>
          <w:szCs w:val="18"/>
          <w:lang w:eastAsia="de-AT"/>
        </w:rPr>
        <w:t>Arbeit und Wirtschaft</w:t>
      </w:r>
      <w:r w:rsidRPr="0089789F">
        <w:rPr>
          <w:sz w:val="18"/>
          <w:szCs w:val="18"/>
          <w:lang w:eastAsia="de-AT"/>
        </w:rPr>
        <w:t xml:space="preserve">, Stubenring 1, 1010 Wien, </w:t>
      </w:r>
      <w:r w:rsidR="002504FE">
        <w:rPr>
          <w:sz w:val="18"/>
          <w:szCs w:val="18"/>
          <w:lang w:eastAsia="de-AT"/>
        </w:rPr>
        <w:t>www.bmaw.gv.at</w:t>
      </w:r>
      <w:r w:rsidRPr="0089789F">
        <w:rPr>
          <w:sz w:val="18"/>
          <w:szCs w:val="18"/>
          <w:lang w:eastAsia="de-AT"/>
        </w:rPr>
        <w:t xml:space="preserve">, eingebracht werden. Das Bundesministerium für </w:t>
      </w:r>
      <w:r w:rsidR="002504FE">
        <w:rPr>
          <w:sz w:val="18"/>
          <w:szCs w:val="18"/>
          <w:lang w:eastAsia="de-AT"/>
        </w:rPr>
        <w:t>Arbeit und Wirtschaft</w:t>
      </w:r>
      <w:r w:rsidRPr="0089789F">
        <w:rPr>
          <w:sz w:val="18"/>
          <w:szCs w:val="18"/>
          <w:lang w:eastAsia="de-AT"/>
        </w:rPr>
        <w:t xml:space="preserve"> hat Beschwerden von Kunden und anderen Betroffenen, insbesondere Verbraucherschutzeinrichtungen, über Versicherungsvermittler unentgeltlich entgegenzunehmen. Beschwerden über Kreditinstitute und Versicherungsunternehmen als Versicherungsvermittler werden vom Bundesministerium für </w:t>
      </w:r>
      <w:r w:rsidR="002504FE">
        <w:rPr>
          <w:sz w:val="18"/>
          <w:szCs w:val="18"/>
          <w:lang w:eastAsia="de-AT"/>
        </w:rPr>
        <w:t>Arbeit und Wirtschaft</w:t>
      </w:r>
      <w:r w:rsidRPr="0089789F">
        <w:rPr>
          <w:sz w:val="18"/>
          <w:szCs w:val="18"/>
          <w:lang w:eastAsia="de-AT"/>
        </w:rPr>
        <w:t xml:space="preserve"> auch der Finanzmarktaufsicht zur Kenntnis gebracht.</w:t>
      </w:r>
    </w:p>
    <w:p w14:paraId="1CDA6231" w14:textId="77777777" w:rsidR="004C1936" w:rsidRPr="00E0036A" w:rsidRDefault="004C1936" w:rsidP="00E0036A">
      <w:pPr>
        <w:autoSpaceDE w:val="0"/>
        <w:autoSpaceDN w:val="0"/>
        <w:adjustRightInd w:val="0"/>
        <w:spacing w:line="240" w:lineRule="auto"/>
        <w:rPr>
          <w:sz w:val="18"/>
          <w:szCs w:val="18"/>
          <w:lang w:eastAsia="de-AT"/>
        </w:rPr>
      </w:pPr>
    </w:p>
    <w:p w14:paraId="1BA25304" w14:textId="566BE8B2" w:rsidR="005E15E5" w:rsidRPr="00E0036A" w:rsidRDefault="00E0036A" w:rsidP="00E0036A">
      <w:pPr>
        <w:rPr>
          <w:sz w:val="18"/>
          <w:szCs w:val="18"/>
        </w:rPr>
      </w:pPr>
      <w:r w:rsidRPr="00214813">
        <w:rPr>
          <w:b/>
          <w:color w:val="000000"/>
          <w:sz w:val="18"/>
          <w:szCs w:val="18"/>
          <w:highlight w:val="yellow"/>
        </w:rPr>
        <w:t>Diese AGB sind ein unverbindliches Muster, das vom Versicherungsmakler zur Erstellung seiner individuellen AGB verwendet und auf die Notwendigkeiten/Anforderungen im jeweiligen Unternehmen angepasst werden kann. Das vorliegende Muster kann eine individuelle Rechtsberatung nicht ersetzen, weshalb der Fachverband auch keinerlei Haftung übernehmen kann.</w:t>
      </w:r>
    </w:p>
    <w:sectPr w:rsidR="005E15E5" w:rsidRPr="00E0036A" w:rsidSect="00DA425B">
      <w:headerReference w:type="even" r:id="rId8"/>
      <w:headerReference w:type="default" r:id="rId9"/>
      <w:footerReference w:type="default" r:id="rId10"/>
      <w:headerReference w:type="first" r:id="rId11"/>
      <w:pgSz w:w="11906" w:h="16838"/>
      <w:pgMar w:top="7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E852" w14:textId="77777777" w:rsidR="005C0CD5" w:rsidRDefault="005C0CD5">
      <w:r>
        <w:separator/>
      </w:r>
    </w:p>
  </w:endnote>
  <w:endnote w:type="continuationSeparator" w:id="0">
    <w:p w14:paraId="02D1145C" w14:textId="77777777" w:rsidR="005C0CD5" w:rsidRDefault="005C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8FFD" w14:textId="3C06C3FD" w:rsidR="00E0036A" w:rsidRPr="00214813" w:rsidRDefault="00E0036A" w:rsidP="00E0036A">
    <w:pPr>
      <w:tabs>
        <w:tab w:val="center" w:pos="4536"/>
        <w:tab w:val="right" w:pos="9072"/>
      </w:tabs>
      <w:spacing w:line="240" w:lineRule="auto"/>
      <w:rPr>
        <w:rFonts w:eastAsiaTheme="minorHAnsi" w:cstheme="minorBidi"/>
        <w:sz w:val="18"/>
        <w:szCs w:val="18"/>
        <w:lang w:eastAsia="en-US"/>
      </w:rPr>
    </w:pPr>
    <w:r w:rsidRPr="00214813">
      <w:rPr>
        <w:rFonts w:eastAsiaTheme="minorHAnsi" w:cstheme="minorBidi"/>
        <w:sz w:val="18"/>
        <w:szCs w:val="18"/>
        <w:lang w:eastAsia="en-US"/>
      </w:rPr>
      <w:t>Fachverband Versicherungsmakler</w:t>
    </w:r>
    <w:r w:rsidRPr="00214813">
      <w:rPr>
        <w:rFonts w:eastAsiaTheme="minorHAnsi" w:cstheme="minorBidi"/>
        <w:sz w:val="18"/>
        <w:szCs w:val="18"/>
        <w:lang w:eastAsia="en-US"/>
      </w:rPr>
      <w:tab/>
    </w:r>
    <w:r w:rsidRPr="00214813">
      <w:rPr>
        <w:rFonts w:eastAsiaTheme="minorHAnsi" w:cstheme="minorBidi"/>
        <w:sz w:val="18"/>
        <w:szCs w:val="18"/>
        <w:lang w:eastAsia="en-US"/>
      </w:rPr>
      <w:tab/>
    </w:r>
    <w:r w:rsidR="00F76598" w:rsidRPr="00214813">
      <w:rPr>
        <w:rFonts w:eastAsiaTheme="minorHAnsi" w:cstheme="minorBidi"/>
        <w:sz w:val="18"/>
        <w:szCs w:val="18"/>
        <w:lang w:eastAsia="en-US"/>
      </w:rPr>
      <w:t xml:space="preserve">März </w:t>
    </w:r>
    <w:r w:rsidR="00F57F23" w:rsidRPr="00214813">
      <w:rPr>
        <w:rFonts w:eastAsiaTheme="minorHAnsi" w:cstheme="minorBidi"/>
        <w:sz w:val="18"/>
        <w:szCs w:val="18"/>
        <w:lang w:eastAsia="en-US"/>
      </w:rPr>
      <w:t>2023</w:t>
    </w:r>
  </w:p>
  <w:p w14:paraId="064F866D" w14:textId="77777777" w:rsidR="00E0036A" w:rsidRPr="00214813" w:rsidRDefault="00E0036A" w:rsidP="00E0036A">
    <w:pPr>
      <w:tabs>
        <w:tab w:val="center" w:pos="4536"/>
        <w:tab w:val="right" w:pos="9072"/>
      </w:tabs>
      <w:spacing w:line="240" w:lineRule="auto"/>
      <w:rPr>
        <w:rFonts w:eastAsiaTheme="minorHAnsi" w:cstheme="minorBidi"/>
        <w:sz w:val="18"/>
        <w:szCs w:val="18"/>
        <w:lang w:eastAsia="en-US"/>
      </w:rPr>
    </w:pPr>
    <w:r w:rsidRPr="00214813">
      <w:rPr>
        <w:rFonts w:eastAsiaTheme="minorHAnsi" w:cstheme="minorBidi"/>
        <w:sz w:val="18"/>
        <w:szCs w:val="18"/>
        <w:lang w:eastAsia="en-US"/>
      </w:rPr>
      <w:t>und Berater in Versicherungsangelegenheiten</w:t>
    </w:r>
    <w:r w:rsidRPr="00214813">
      <w:rPr>
        <w:rFonts w:eastAsiaTheme="minorHAnsi" w:cstheme="minorBidi"/>
        <w:sz w:val="18"/>
        <w:szCs w:val="18"/>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0F45" w14:textId="77777777" w:rsidR="005C0CD5" w:rsidRDefault="005C0CD5">
      <w:r>
        <w:separator/>
      </w:r>
    </w:p>
  </w:footnote>
  <w:footnote w:type="continuationSeparator" w:id="0">
    <w:p w14:paraId="5B212239" w14:textId="77777777" w:rsidR="005C0CD5" w:rsidRDefault="005C0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12D0" w14:textId="52C535DC" w:rsidR="00E0036A" w:rsidRDefault="00214813">
    <w:pPr>
      <w:pStyle w:val="Kopfzeile"/>
    </w:pPr>
    <w:r>
      <w:rPr>
        <w:noProof/>
      </w:rPr>
      <w:pict w14:anchorId="66A7E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6813" o:spid="_x0000_s1026" type="#_x0000_t136" style="position:absolute;margin-left:0;margin-top:0;width:586.2pt;height:53.25pt;rotation:315;z-index:-251655168;mso-position-horizontal:center;mso-position-horizontal-relative:margin;mso-position-vertical:center;mso-position-vertical-relative:margin" o:allowincell="f" fillcolor="silver" stroked="f">
          <v:fill opacity=".5"/>
          <v:textpath style="font-family:&quot;Trebuchet MS&quot;;font-size:1pt" string="UNVERBINDLICHES 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5D96" w14:textId="777AE300" w:rsidR="00E0036A" w:rsidRDefault="00214813">
    <w:pPr>
      <w:pStyle w:val="Kopfzeile"/>
    </w:pPr>
    <w:r>
      <w:rPr>
        <w:noProof/>
      </w:rPr>
      <w:pict w14:anchorId="4501F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6814" o:spid="_x0000_s1027" type="#_x0000_t136" style="position:absolute;margin-left:0;margin-top:0;width:586.2pt;height:53.25pt;rotation:315;z-index:-251653120;mso-position-horizontal:center;mso-position-horizontal-relative:margin;mso-position-vertical:center;mso-position-vertical-relative:margin" o:allowincell="f" fillcolor="silver" stroked="f">
          <v:fill opacity=".5"/>
          <v:textpath style="font-family:&quot;Trebuchet MS&quot;;font-size:1pt" string="UNVERBINDLICHES 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D516" w14:textId="31DEB14E" w:rsidR="00E0036A" w:rsidRDefault="00214813">
    <w:pPr>
      <w:pStyle w:val="Kopfzeile"/>
    </w:pPr>
    <w:r>
      <w:rPr>
        <w:noProof/>
      </w:rPr>
      <w:pict w14:anchorId="30867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6812" o:spid="_x0000_s1025" type="#_x0000_t136" style="position:absolute;margin-left:0;margin-top:0;width:586.2pt;height:53.25pt;rotation:315;z-index:-251657216;mso-position-horizontal:center;mso-position-horizontal-relative:margin;mso-position-vertical:center;mso-position-vertical-relative:margin" o:allowincell="f" fillcolor="silver" stroked="f">
          <v:fill opacity=".5"/>
          <v:textpath style="font-family:&quot;Trebuchet MS&quot;;font-size:1pt" string="UNVERBINDLICHES 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461E"/>
    <w:multiLevelType w:val="hybridMultilevel"/>
    <w:tmpl w:val="9640B140"/>
    <w:lvl w:ilvl="0" w:tplc="9176E5A6">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B021EB4"/>
    <w:multiLevelType w:val="hybridMultilevel"/>
    <w:tmpl w:val="11BE121E"/>
    <w:lvl w:ilvl="0" w:tplc="7DD2584A">
      <w:start w:val="1"/>
      <w:numFmt w:val="decimal"/>
      <w:lvlText w:val="(%1)"/>
      <w:lvlJc w:val="left"/>
      <w:pPr>
        <w:ind w:left="720" w:hanging="360"/>
      </w:pPr>
      <w:rPr>
        <w:rFonts w:ascii="Trebuchet MS" w:eastAsia="Times New Roman" w:hAnsi="Trebuchet MS" w:cs="Times New Roma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F5A4A23"/>
    <w:multiLevelType w:val="hybridMultilevel"/>
    <w:tmpl w:val="EA206932"/>
    <w:lvl w:ilvl="0" w:tplc="0C070015">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3" w15:restartNumberingAfterBreak="0">
    <w:nsid w:val="37185476"/>
    <w:multiLevelType w:val="hybridMultilevel"/>
    <w:tmpl w:val="6D0024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9CB5015"/>
    <w:multiLevelType w:val="hybridMultilevel"/>
    <w:tmpl w:val="181A0C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D6A5CA9"/>
    <w:multiLevelType w:val="hybridMultilevel"/>
    <w:tmpl w:val="1FF68620"/>
    <w:lvl w:ilvl="0" w:tplc="DEC60364">
      <w:start w:val="1"/>
      <w:numFmt w:val="decimal"/>
      <w:lvlText w:val="(%1)"/>
      <w:lvlJc w:val="left"/>
      <w:pPr>
        <w:ind w:left="720" w:hanging="360"/>
      </w:pPr>
      <w:rPr>
        <w:rFonts w:ascii="Trebuchet MS" w:eastAsia="Times New Roman" w:hAnsi="Trebuchet MS" w:cs="Times New Roma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5714DA5"/>
    <w:multiLevelType w:val="hybridMultilevel"/>
    <w:tmpl w:val="CADC0186"/>
    <w:lvl w:ilvl="0" w:tplc="0C070015">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7" w15:restartNumberingAfterBreak="0">
    <w:nsid w:val="4C7160E8"/>
    <w:multiLevelType w:val="hybridMultilevel"/>
    <w:tmpl w:val="6D32712A"/>
    <w:lvl w:ilvl="0" w:tplc="ECBC8BF2">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72240EE"/>
    <w:multiLevelType w:val="hybridMultilevel"/>
    <w:tmpl w:val="E5DA872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51064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4024617">
    <w:abstractNumId w:val="6"/>
  </w:num>
  <w:num w:numId="3" w16cid:durableId="992836026">
    <w:abstractNumId w:val="1"/>
  </w:num>
  <w:num w:numId="4" w16cid:durableId="125468593">
    <w:abstractNumId w:val="5"/>
  </w:num>
  <w:num w:numId="5" w16cid:durableId="1295675258">
    <w:abstractNumId w:val="0"/>
  </w:num>
  <w:num w:numId="6" w16cid:durableId="611935667">
    <w:abstractNumId w:val="7"/>
  </w:num>
  <w:num w:numId="7" w16cid:durableId="1461151462">
    <w:abstractNumId w:val="4"/>
  </w:num>
  <w:num w:numId="8" w16cid:durableId="684596298">
    <w:abstractNumId w:val="3"/>
  </w:num>
  <w:num w:numId="9" w16cid:durableId="1689912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E5"/>
    <w:rsid w:val="000227CA"/>
    <w:rsid w:val="00047424"/>
    <w:rsid w:val="00050639"/>
    <w:rsid w:val="000540F8"/>
    <w:rsid w:val="00054FAF"/>
    <w:rsid w:val="000611AE"/>
    <w:rsid w:val="0006682A"/>
    <w:rsid w:val="000A0903"/>
    <w:rsid w:val="000A2430"/>
    <w:rsid w:val="000B05B0"/>
    <w:rsid w:val="000B56F9"/>
    <w:rsid w:val="000D1E61"/>
    <w:rsid w:val="000D2AF9"/>
    <w:rsid w:val="000F0086"/>
    <w:rsid w:val="00142BCB"/>
    <w:rsid w:val="001574A2"/>
    <w:rsid w:val="00167D3E"/>
    <w:rsid w:val="00167EA5"/>
    <w:rsid w:val="0017635D"/>
    <w:rsid w:val="00186E4F"/>
    <w:rsid w:val="00193AB4"/>
    <w:rsid w:val="001A2619"/>
    <w:rsid w:val="001A4829"/>
    <w:rsid w:val="001C1E00"/>
    <w:rsid w:val="001D13AA"/>
    <w:rsid w:val="001F1552"/>
    <w:rsid w:val="00205838"/>
    <w:rsid w:val="00206E9A"/>
    <w:rsid w:val="002130E0"/>
    <w:rsid w:val="00214813"/>
    <w:rsid w:val="00241A18"/>
    <w:rsid w:val="002432C2"/>
    <w:rsid w:val="0024437E"/>
    <w:rsid w:val="002504FE"/>
    <w:rsid w:val="00250EDE"/>
    <w:rsid w:val="002666A8"/>
    <w:rsid w:val="002715E5"/>
    <w:rsid w:val="002778AD"/>
    <w:rsid w:val="00292946"/>
    <w:rsid w:val="002A33F7"/>
    <w:rsid w:val="002A5276"/>
    <w:rsid w:val="002C2134"/>
    <w:rsid w:val="002E4737"/>
    <w:rsid w:val="002F53DA"/>
    <w:rsid w:val="003862A1"/>
    <w:rsid w:val="003A2012"/>
    <w:rsid w:val="003A2542"/>
    <w:rsid w:val="003B0789"/>
    <w:rsid w:val="003C20B0"/>
    <w:rsid w:val="003C34B6"/>
    <w:rsid w:val="003D2DD1"/>
    <w:rsid w:val="003E3B33"/>
    <w:rsid w:val="004018CD"/>
    <w:rsid w:val="00405398"/>
    <w:rsid w:val="00481655"/>
    <w:rsid w:val="00490578"/>
    <w:rsid w:val="00497156"/>
    <w:rsid w:val="004B772D"/>
    <w:rsid w:val="004C1936"/>
    <w:rsid w:val="004D3CD2"/>
    <w:rsid w:val="004D52CC"/>
    <w:rsid w:val="004E2D1E"/>
    <w:rsid w:val="004E4B16"/>
    <w:rsid w:val="005021BF"/>
    <w:rsid w:val="00506792"/>
    <w:rsid w:val="00517B04"/>
    <w:rsid w:val="00534D40"/>
    <w:rsid w:val="00535407"/>
    <w:rsid w:val="00543825"/>
    <w:rsid w:val="005A4497"/>
    <w:rsid w:val="005B5443"/>
    <w:rsid w:val="005C0CD5"/>
    <w:rsid w:val="005E15E5"/>
    <w:rsid w:val="005F07A1"/>
    <w:rsid w:val="00601C23"/>
    <w:rsid w:val="00613D6A"/>
    <w:rsid w:val="00616C1C"/>
    <w:rsid w:val="006225C4"/>
    <w:rsid w:val="006231D0"/>
    <w:rsid w:val="00632B51"/>
    <w:rsid w:val="0069017B"/>
    <w:rsid w:val="00696D3C"/>
    <w:rsid w:val="006A7C0B"/>
    <w:rsid w:val="006C7F34"/>
    <w:rsid w:val="006E1522"/>
    <w:rsid w:val="006F14A8"/>
    <w:rsid w:val="006F612A"/>
    <w:rsid w:val="007200CE"/>
    <w:rsid w:val="007224AB"/>
    <w:rsid w:val="007233E8"/>
    <w:rsid w:val="0074660C"/>
    <w:rsid w:val="0074736D"/>
    <w:rsid w:val="00765687"/>
    <w:rsid w:val="00775990"/>
    <w:rsid w:val="00785DE4"/>
    <w:rsid w:val="007B0E71"/>
    <w:rsid w:val="007D3267"/>
    <w:rsid w:val="007F6D77"/>
    <w:rsid w:val="008077E3"/>
    <w:rsid w:val="008101AE"/>
    <w:rsid w:val="00824466"/>
    <w:rsid w:val="00844D0E"/>
    <w:rsid w:val="00847BFA"/>
    <w:rsid w:val="00853EBD"/>
    <w:rsid w:val="00862F41"/>
    <w:rsid w:val="00866975"/>
    <w:rsid w:val="00877F5E"/>
    <w:rsid w:val="00895493"/>
    <w:rsid w:val="00897136"/>
    <w:rsid w:val="0089789F"/>
    <w:rsid w:val="008C1440"/>
    <w:rsid w:val="008C251C"/>
    <w:rsid w:val="008D73E2"/>
    <w:rsid w:val="008F2FA7"/>
    <w:rsid w:val="00902A4E"/>
    <w:rsid w:val="00910644"/>
    <w:rsid w:val="00934371"/>
    <w:rsid w:val="009450D2"/>
    <w:rsid w:val="00950C25"/>
    <w:rsid w:val="00970DD9"/>
    <w:rsid w:val="00985A81"/>
    <w:rsid w:val="009A7395"/>
    <w:rsid w:val="009B2C6F"/>
    <w:rsid w:val="009C480B"/>
    <w:rsid w:val="009E6274"/>
    <w:rsid w:val="009F1EEC"/>
    <w:rsid w:val="009F421F"/>
    <w:rsid w:val="00A53254"/>
    <w:rsid w:val="00A56154"/>
    <w:rsid w:val="00A63EC3"/>
    <w:rsid w:val="00A7634B"/>
    <w:rsid w:val="00AA5390"/>
    <w:rsid w:val="00AB3F3E"/>
    <w:rsid w:val="00AB7CC0"/>
    <w:rsid w:val="00AC4CD8"/>
    <w:rsid w:val="00AE0772"/>
    <w:rsid w:val="00B179E8"/>
    <w:rsid w:val="00B42428"/>
    <w:rsid w:val="00B53F78"/>
    <w:rsid w:val="00B5407C"/>
    <w:rsid w:val="00B56C7F"/>
    <w:rsid w:val="00B60E28"/>
    <w:rsid w:val="00B67B6A"/>
    <w:rsid w:val="00B871C4"/>
    <w:rsid w:val="00B93849"/>
    <w:rsid w:val="00BB1040"/>
    <w:rsid w:val="00BB7D80"/>
    <w:rsid w:val="00BD1E60"/>
    <w:rsid w:val="00BD47C4"/>
    <w:rsid w:val="00BD5632"/>
    <w:rsid w:val="00C1139E"/>
    <w:rsid w:val="00C2051D"/>
    <w:rsid w:val="00C223D0"/>
    <w:rsid w:val="00C3241E"/>
    <w:rsid w:val="00C6149C"/>
    <w:rsid w:val="00C81B0A"/>
    <w:rsid w:val="00C8440F"/>
    <w:rsid w:val="00C942E9"/>
    <w:rsid w:val="00CA1F2D"/>
    <w:rsid w:val="00CA2D08"/>
    <w:rsid w:val="00CB34A8"/>
    <w:rsid w:val="00CC1241"/>
    <w:rsid w:val="00CC1ACD"/>
    <w:rsid w:val="00CD01C4"/>
    <w:rsid w:val="00CD77F5"/>
    <w:rsid w:val="00CE12E7"/>
    <w:rsid w:val="00CE35EE"/>
    <w:rsid w:val="00CF61B5"/>
    <w:rsid w:val="00CF7BDB"/>
    <w:rsid w:val="00D02461"/>
    <w:rsid w:val="00D07A97"/>
    <w:rsid w:val="00D11454"/>
    <w:rsid w:val="00D72C9E"/>
    <w:rsid w:val="00DA425B"/>
    <w:rsid w:val="00DC003F"/>
    <w:rsid w:val="00DC2765"/>
    <w:rsid w:val="00DC6744"/>
    <w:rsid w:val="00DD6E92"/>
    <w:rsid w:val="00E0036A"/>
    <w:rsid w:val="00E03552"/>
    <w:rsid w:val="00E60817"/>
    <w:rsid w:val="00E61F86"/>
    <w:rsid w:val="00E82788"/>
    <w:rsid w:val="00E927F8"/>
    <w:rsid w:val="00ED47BC"/>
    <w:rsid w:val="00ED68BF"/>
    <w:rsid w:val="00ED76BF"/>
    <w:rsid w:val="00EE1B49"/>
    <w:rsid w:val="00F04B90"/>
    <w:rsid w:val="00F11393"/>
    <w:rsid w:val="00F20373"/>
    <w:rsid w:val="00F229D4"/>
    <w:rsid w:val="00F30314"/>
    <w:rsid w:val="00F35AF4"/>
    <w:rsid w:val="00F50907"/>
    <w:rsid w:val="00F544CA"/>
    <w:rsid w:val="00F57F23"/>
    <w:rsid w:val="00F62A2B"/>
    <w:rsid w:val="00F62A8F"/>
    <w:rsid w:val="00F66423"/>
    <w:rsid w:val="00F76598"/>
    <w:rsid w:val="00F874C2"/>
    <w:rsid w:val="00F95432"/>
    <w:rsid w:val="00FC6735"/>
    <w:rsid w:val="00FE79F7"/>
    <w:rsid w:val="00FF76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B42F3"/>
  <w15:docId w15:val="{836CBCB9-68E8-4202-8A98-64CBC09E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15E5"/>
    <w:pPr>
      <w:spacing w:line="280" w:lineRule="atLeast"/>
    </w:pPr>
    <w:rPr>
      <w:rFonts w:ascii="Trebuchet MS" w:hAnsi="Trebuchet MS"/>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E15E5"/>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DA425B"/>
    <w:pPr>
      <w:tabs>
        <w:tab w:val="center" w:pos="4536"/>
        <w:tab w:val="right" w:pos="9072"/>
      </w:tabs>
    </w:pPr>
  </w:style>
  <w:style w:type="paragraph" w:styleId="Fuzeile">
    <w:name w:val="footer"/>
    <w:basedOn w:val="Standard"/>
    <w:rsid w:val="00DA425B"/>
    <w:pPr>
      <w:tabs>
        <w:tab w:val="center" w:pos="4536"/>
        <w:tab w:val="right" w:pos="9072"/>
      </w:tabs>
    </w:pPr>
  </w:style>
  <w:style w:type="paragraph" w:styleId="Sprechblasentext">
    <w:name w:val="Balloon Text"/>
    <w:basedOn w:val="Standard"/>
    <w:semiHidden/>
    <w:rsid w:val="001A2619"/>
    <w:rPr>
      <w:rFonts w:ascii="Tahoma" w:hAnsi="Tahoma" w:cs="Tahoma"/>
      <w:sz w:val="16"/>
      <w:szCs w:val="16"/>
    </w:rPr>
  </w:style>
  <w:style w:type="character" w:styleId="Kommentarzeichen">
    <w:name w:val="annotation reference"/>
    <w:basedOn w:val="Absatz-Standardschriftart"/>
    <w:semiHidden/>
    <w:rsid w:val="002A5276"/>
    <w:rPr>
      <w:sz w:val="16"/>
      <w:szCs w:val="16"/>
    </w:rPr>
  </w:style>
  <w:style w:type="paragraph" w:styleId="Kommentartext">
    <w:name w:val="annotation text"/>
    <w:basedOn w:val="Standard"/>
    <w:link w:val="KommentartextZchn"/>
    <w:uiPriority w:val="99"/>
    <w:semiHidden/>
    <w:rsid w:val="002A5276"/>
    <w:rPr>
      <w:sz w:val="20"/>
    </w:rPr>
  </w:style>
  <w:style w:type="paragraph" w:styleId="Kommentarthema">
    <w:name w:val="annotation subject"/>
    <w:basedOn w:val="Kommentartext"/>
    <w:next w:val="Kommentartext"/>
    <w:semiHidden/>
    <w:rsid w:val="002A5276"/>
    <w:rPr>
      <w:b/>
      <w:bCs/>
    </w:rPr>
  </w:style>
  <w:style w:type="paragraph" w:styleId="Listenabsatz">
    <w:name w:val="List Paragraph"/>
    <w:basedOn w:val="Standard"/>
    <w:uiPriority w:val="34"/>
    <w:qFormat/>
    <w:rsid w:val="00696D3C"/>
    <w:pPr>
      <w:ind w:left="720"/>
      <w:contextualSpacing/>
    </w:pPr>
  </w:style>
  <w:style w:type="character" w:customStyle="1" w:styleId="KommentartextZchn">
    <w:name w:val="Kommentartext Zchn"/>
    <w:basedOn w:val="Absatz-Standardschriftart"/>
    <w:link w:val="Kommentartext"/>
    <w:uiPriority w:val="99"/>
    <w:semiHidden/>
    <w:rsid w:val="00D72C9E"/>
    <w:rPr>
      <w:rFonts w:ascii="Trebuchet MS" w:hAnsi="Trebuchet MS"/>
      <w:lang w:eastAsia="de-DE"/>
    </w:rPr>
  </w:style>
  <w:style w:type="paragraph" w:styleId="berarbeitung">
    <w:name w:val="Revision"/>
    <w:hidden/>
    <w:uiPriority w:val="99"/>
    <w:semiHidden/>
    <w:rsid w:val="009450D2"/>
    <w:rPr>
      <w:rFonts w:ascii="Trebuchet MS" w:hAnsi="Trebuchet MS"/>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29130-C558-4130-8623-B08A4566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2290</Words>
  <Characters>17356</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Muster-AGB’s für VM v</vt:lpstr>
    </vt:vector>
  </TitlesOfParts>
  <Company>WKOe</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Muster-AGB’s für VM v</dc:title>
  <dc:creator>Fröschl Judith, Mag., Inhouse Media</dc:creator>
  <cp:lastModifiedBy>Wetzelberger Christian | WKOE</cp:lastModifiedBy>
  <cp:revision>3</cp:revision>
  <cp:lastPrinted>2018-06-28T12:01:00Z</cp:lastPrinted>
  <dcterms:created xsi:type="dcterms:W3CDTF">2023-03-09T07:29:00Z</dcterms:created>
  <dcterms:modified xsi:type="dcterms:W3CDTF">2023-03-09T07:35:00Z</dcterms:modified>
</cp:coreProperties>
</file>