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A08A2" w14:textId="77777777" w:rsidR="00E77815" w:rsidRPr="00E77815" w:rsidRDefault="00E77815" w:rsidP="00E77815">
      <w:pPr>
        <w:spacing w:line="240" w:lineRule="auto"/>
        <w:rPr>
          <w:rFonts w:cs="Arial"/>
          <w:bCs/>
        </w:rPr>
      </w:pPr>
    </w:p>
    <w:p w14:paraId="52C9ED1E" w14:textId="77777777" w:rsidR="00E77815" w:rsidRPr="00E77815" w:rsidRDefault="00E77815" w:rsidP="00E77815">
      <w:pPr>
        <w:spacing w:line="240" w:lineRule="auto"/>
        <w:rPr>
          <w:rFonts w:cs="Arial"/>
          <w:bCs/>
        </w:rPr>
      </w:pPr>
    </w:p>
    <w:tbl>
      <w:tblPr>
        <w:tblW w:w="9210" w:type="dxa"/>
        <w:tblLayout w:type="fixed"/>
        <w:tblCellMar>
          <w:left w:w="70" w:type="dxa"/>
          <w:right w:w="70" w:type="dxa"/>
        </w:tblCellMar>
        <w:tblLook w:val="04A0" w:firstRow="1" w:lastRow="0" w:firstColumn="1" w:lastColumn="0" w:noHBand="0" w:noVBand="1"/>
      </w:tblPr>
      <w:tblGrid>
        <w:gridCol w:w="4605"/>
        <w:gridCol w:w="4605"/>
      </w:tblGrid>
      <w:tr w:rsidR="00E77815" w:rsidRPr="00E77815" w14:paraId="03196471" w14:textId="77777777" w:rsidTr="0063094A">
        <w:trPr>
          <w:trHeight w:val="80"/>
        </w:trPr>
        <w:tc>
          <w:tcPr>
            <w:tcW w:w="4605" w:type="dxa"/>
            <w:hideMark/>
          </w:tcPr>
          <w:p w14:paraId="279A6F91" w14:textId="77777777" w:rsidR="00E77815" w:rsidRPr="00E77815" w:rsidRDefault="00E77815" w:rsidP="00E77815">
            <w:pPr>
              <w:spacing w:line="240" w:lineRule="auto"/>
              <w:rPr>
                <w:rFonts w:cs="Arial"/>
                <w:b/>
              </w:rPr>
            </w:pPr>
            <w:r w:rsidRPr="00E77815">
              <w:rPr>
                <w:rFonts w:cs="Arial"/>
                <w:b/>
              </w:rPr>
              <w:t>Österreichische Datenschutzbehörde</w:t>
            </w:r>
            <w:r w:rsidRPr="00E77815">
              <w:rPr>
                <w:rFonts w:cs="Arial"/>
                <w:b/>
              </w:rPr>
              <w:br/>
              <w:t>Barichgasse 40-42</w:t>
            </w:r>
            <w:r w:rsidRPr="00E77815">
              <w:rPr>
                <w:rFonts w:cs="Arial"/>
                <w:b/>
              </w:rPr>
              <w:br/>
              <w:t>1030 Wien</w:t>
            </w:r>
          </w:p>
        </w:tc>
        <w:tc>
          <w:tcPr>
            <w:tcW w:w="4605" w:type="dxa"/>
          </w:tcPr>
          <w:p w14:paraId="6AB6D515" w14:textId="77777777" w:rsidR="00E77815" w:rsidRPr="00E77815" w:rsidRDefault="00E77815" w:rsidP="00E77815">
            <w:pPr>
              <w:spacing w:line="240" w:lineRule="auto"/>
              <w:rPr>
                <w:rFonts w:cs="Arial"/>
                <w:b/>
              </w:rPr>
            </w:pPr>
          </w:p>
        </w:tc>
      </w:tr>
    </w:tbl>
    <w:p w14:paraId="002F066A" w14:textId="77777777" w:rsidR="00E77815" w:rsidRPr="00E77815" w:rsidRDefault="00E77815" w:rsidP="00E77815">
      <w:pPr>
        <w:spacing w:line="240" w:lineRule="auto"/>
        <w:rPr>
          <w:rFonts w:cs="Arial"/>
        </w:rPr>
      </w:pPr>
    </w:p>
    <w:p w14:paraId="2715CF4D" w14:textId="77777777" w:rsidR="00E77815" w:rsidRPr="00E77815" w:rsidRDefault="00E77815" w:rsidP="00E77815">
      <w:pPr>
        <w:spacing w:line="240" w:lineRule="auto"/>
        <w:rPr>
          <w:rFonts w:cs="Arial"/>
          <w:lang w:val="en-GB"/>
        </w:rPr>
      </w:pPr>
      <w:r w:rsidRPr="00E77815">
        <w:rPr>
          <w:rFonts w:cs="Arial"/>
          <w:lang w:val="en-GB"/>
        </w:rPr>
        <w:t xml:space="preserve">per E-mail: </w:t>
      </w:r>
      <w:r w:rsidR="00000000">
        <w:fldChar w:fldCharType="begin"/>
      </w:r>
      <w:r w:rsidR="00000000" w:rsidRPr="00675AF4">
        <w:rPr>
          <w:lang w:val="en-US"/>
        </w:rPr>
        <w:instrText>HYPERLINK "mailto:dsb@dsb.gv.at"</w:instrText>
      </w:r>
      <w:r w:rsidR="00000000">
        <w:fldChar w:fldCharType="separate"/>
      </w:r>
      <w:r w:rsidRPr="00E77815">
        <w:rPr>
          <w:rStyle w:val="Hyperlink"/>
          <w:rFonts w:cs="Arial"/>
          <w:lang w:val="en-GB"/>
        </w:rPr>
        <w:t>dsb@dsb.gv.at</w:t>
      </w:r>
      <w:r w:rsidR="00000000">
        <w:rPr>
          <w:rStyle w:val="Hyperlink"/>
          <w:rFonts w:cs="Arial"/>
          <w:lang w:val="en-GB"/>
        </w:rPr>
        <w:fldChar w:fldCharType="end"/>
      </w:r>
    </w:p>
    <w:p w14:paraId="0ABE8FB1" w14:textId="77777777" w:rsidR="00E77815" w:rsidRPr="00E77815" w:rsidRDefault="00E77815" w:rsidP="00E77815">
      <w:pPr>
        <w:spacing w:line="240" w:lineRule="auto"/>
        <w:rPr>
          <w:rFonts w:cs="Arial"/>
          <w:lang w:val="en-GB"/>
        </w:rPr>
      </w:pPr>
    </w:p>
    <w:p w14:paraId="4B9B30E6" w14:textId="77777777" w:rsidR="00E77815" w:rsidRPr="00E77815" w:rsidRDefault="00E77815" w:rsidP="00E77815">
      <w:pPr>
        <w:spacing w:line="240" w:lineRule="auto"/>
        <w:rPr>
          <w:rFonts w:cs="Arial"/>
          <w:lang w:val="en-GB"/>
        </w:rPr>
      </w:pPr>
    </w:p>
    <w:p w14:paraId="1BAFB8DB" w14:textId="77777777" w:rsidR="00E77815" w:rsidRPr="00E77815" w:rsidRDefault="00E77815" w:rsidP="00E77815">
      <w:pPr>
        <w:spacing w:line="240" w:lineRule="auto"/>
        <w:rPr>
          <w:rFonts w:cs="Arial"/>
          <w:lang w:val="en-GB"/>
        </w:rPr>
      </w:pPr>
    </w:p>
    <w:tbl>
      <w:tblPr>
        <w:tblW w:w="0" w:type="auto"/>
        <w:tblLayout w:type="fixed"/>
        <w:tblCellMar>
          <w:left w:w="70" w:type="dxa"/>
          <w:right w:w="70" w:type="dxa"/>
        </w:tblCellMar>
        <w:tblLook w:val="04A0" w:firstRow="1" w:lastRow="0" w:firstColumn="1" w:lastColumn="0" w:noHBand="0" w:noVBand="1"/>
      </w:tblPr>
      <w:tblGrid>
        <w:gridCol w:w="2694"/>
        <w:gridCol w:w="6517"/>
      </w:tblGrid>
      <w:tr w:rsidR="00E77815" w:rsidRPr="00E77815" w14:paraId="5520ED3D" w14:textId="77777777" w:rsidTr="00E77815">
        <w:tc>
          <w:tcPr>
            <w:tcW w:w="2694" w:type="dxa"/>
            <w:hideMark/>
          </w:tcPr>
          <w:p w14:paraId="3F53601B" w14:textId="77777777" w:rsidR="00E77815" w:rsidRPr="00E77815" w:rsidRDefault="00E77815" w:rsidP="00E77815">
            <w:pPr>
              <w:spacing w:line="240" w:lineRule="auto"/>
              <w:rPr>
                <w:rFonts w:cs="Arial"/>
              </w:rPr>
            </w:pPr>
            <w:r w:rsidRPr="00E77815">
              <w:rPr>
                <w:rFonts w:cs="Arial"/>
              </w:rPr>
              <w:t>Verantwortlicher:</w:t>
            </w:r>
          </w:p>
        </w:tc>
        <w:tc>
          <w:tcPr>
            <w:tcW w:w="6517" w:type="dxa"/>
          </w:tcPr>
          <w:p w14:paraId="7C9ACEA3" w14:textId="77777777" w:rsidR="00E77815" w:rsidRPr="00E77815" w:rsidRDefault="00E77815" w:rsidP="00E77815">
            <w:pPr>
              <w:autoSpaceDE w:val="0"/>
              <w:autoSpaceDN w:val="0"/>
              <w:adjustRightInd w:val="0"/>
              <w:spacing w:line="240" w:lineRule="auto"/>
              <w:rPr>
                <w:rFonts w:cs="Arial"/>
              </w:rPr>
            </w:pPr>
            <w:r w:rsidRPr="00E77815">
              <w:rPr>
                <w:rFonts w:cs="Arial"/>
                <w:highlight w:val="green"/>
              </w:rPr>
              <w:t>[Musterfirma]</w:t>
            </w:r>
          </w:p>
          <w:p w14:paraId="59F63375" w14:textId="77777777" w:rsidR="00E77815" w:rsidRPr="00E77815" w:rsidRDefault="00E77815" w:rsidP="00E77815">
            <w:pPr>
              <w:autoSpaceDE w:val="0"/>
              <w:autoSpaceDN w:val="0"/>
              <w:adjustRightInd w:val="0"/>
              <w:spacing w:line="240" w:lineRule="auto"/>
              <w:rPr>
                <w:rFonts w:cs="Arial"/>
              </w:rPr>
            </w:pPr>
          </w:p>
        </w:tc>
      </w:tr>
      <w:tr w:rsidR="00E77815" w:rsidRPr="00E77815" w14:paraId="5526D4F0" w14:textId="77777777" w:rsidTr="00E77815">
        <w:tc>
          <w:tcPr>
            <w:tcW w:w="2694" w:type="dxa"/>
            <w:hideMark/>
          </w:tcPr>
          <w:p w14:paraId="6B3A1FEA" w14:textId="77777777" w:rsidR="00E77815" w:rsidRPr="00E77815" w:rsidRDefault="00E77815" w:rsidP="00E77815">
            <w:pPr>
              <w:autoSpaceDE w:val="0"/>
              <w:autoSpaceDN w:val="0"/>
              <w:adjustRightInd w:val="0"/>
              <w:spacing w:line="240" w:lineRule="auto"/>
              <w:rPr>
                <w:rFonts w:cs="Arial"/>
              </w:rPr>
            </w:pPr>
            <w:r w:rsidRPr="00E77815">
              <w:rPr>
                <w:rFonts w:cs="Arial"/>
              </w:rPr>
              <w:t>vertreten durch:</w:t>
            </w:r>
          </w:p>
        </w:tc>
        <w:tc>
          <w:tcPr>
            <w:tcW w:w="6517" w:type="dxa"/>
            <w:hideMark/>
          </w:tcPr>
          <w:p w14:paraId="2FE73D49" w14:textId="77777777" w:rsidR="00E77815" w:rsidRPr="00E77815" w:rsidRDefault="00E77815" w:rsidP="00E77815">
            <w:pPr>
              <w:autoSpaceDE w:val="0"/>
              <w:autoSpaceDN w:val="0"/>
              <w:adjustRightInd w:val="0"/>
              <w:spacing w:line="240" w:lineRule="auto"/>
              <w:rPr>
                <w:rFonts w:cs="Arial"/>
              </w:rPr>
            </w:pPr>
            <w:r w:rsidRPr="00E77815">
              <w:rPr>
                <w:rFonts w:cs="Arial"/>
                <w:highlight w:val="green"/>
              </w:rPr>
              <w:t>[XXX]</w:t>
            </w:r>
          </w:p>
        </w:tc>
      </w:tr>
      <w:tr w:rsidR="00E77815" w:rsidRPr="00E77815" w14:paraId="17DCAA14" w14:textId="77777777" w:rsidTr="00E77815">
        <w:tc>
          <w:tcPr>
            <w:tcW w:w="2694" w:type="dxa"/>
          </w:tcPr>
          <w:p w14:paraId="4DC3D699" w14:textId="77777777" w:rsidR="00E77815" w:rsidRPr="00E77815" w:rsidRDefault="00E77815" w:rsidP="00E77815">
            <w:pPr>
              <w:spacing w:line="240" w:lineRule="auto"/>
              <w:rPr>
                <w:rFonts w:cs="Arial"/>
              </w:rPr>
            </w:pPr>
          </w:p>
        </w:tc>
        <w:tc>
          <w:tcPr>
            <w:tcW w:w="6517" w:type="dxa"/>
          </w:tcPr>
          <w:p w14:paraId="6D0C9C7F" w14:textId="77777777" w:rsidR="00E77815" w:rsidRPr="00E77815" w:rsidRDefault="00E77815" w:rsidP="00E77815">
            <w:pPr>
              <w:spacing w:line="240" w:lineRule="auto"/>
              <w:rPr>
                <w:rFonts w:cs="Arial"/>
              </w:rPr>
            </w:pPr>
          </w:p>
        </w:tc>
      </w:tr>
      <w:tr w:rsidR="00E77815" w:rsidRPr="00E77815" w14:paraId="0ACBA14E" w14:textId="77777777" w:rsidTr="00E77815">
        <w:tc>
          <w:tcPr>
            <w:tcW w:w="2694" w:type="dxa"/>
            <w:hideMark/>
          </w:tcPr>
          <w:p w14:paraId="07757126" w14:textId="77777777" w:rsidR="00E77815" w:rsidRPr="00E77815" w:rsidRDefault="00E77815" w:rsidP="00E77815">
            <w:pPr>
              <w:spacing w:line="240" w:lineRule="auto"/>
              <w:rPr>
                <w:rFonts w:cs="Arial"/>
              </w:rPr>
            </w:pPr>
            <w:r w:rsidRPr="00E77815">
              <w:rPr>
                <w:rFonts w:cs="Arial"/>
              </w:rPr>
              <w:t xml:space="preserve">Datenschutzbeauftragter </w:t>
            </w:r>
            <w:r w:rsidRPr="00E77815">
              <w:rPr>
                <w:rFonts w:cs="Arial"/>
                <w:highlight w:val="green"/>
              </w:rPr>
              <w:t>(extern):</w:t>
            </w:r>
          </w:p>
        </w:tc>
        <w:tc>
          <w:tcPr>
            <w:tcW w:w="6517" w:type="dxa"/>
            <w:hideMark/>
          </w:tcPr>
          <w:p w14:paraId="3F8274E7" w14:textId="77777777" w:rsidR="00E77815" w:rsidRPr="00E77815" w:rsidRDefault="00E77815" w:rsidP="00E77815">
            <w:pPr>
              <w:spacing w:line="240" w:lineRule="auto"/>
              <w:rPr>
                <w:rFonts w:cs="Arial"/>
              </w:rPr>
            </w:pPr>
            <w:r w:rsidRPr="00E77815">
              <w:rPr>
                <w:rFonts w:cs="Arial"/>
                <w:highlight w:val="green"/>
              </w:rPr>
              <w:t>[Name]</w:t>
            </w:r>
            <w:r w:rsidRPr="00E77815">
              <w:rPr>
                <w:rFonts w:cs="Arial"/>
              </w:rPr>
              <w:t xml:space="preserve"> </w:t>
            </w:r>
          </w:p>
        </w:tc>
      </w:tr>
    </w:tbl>
    <w:p w14:paraId="40F7E994" w14:textId="77777777" w:rsidR="00E77815" w:rsidRPr="00E77815" w:rsidRDefault="00E77815" w:rsidP="00E77815">
      <w:pPr>
        <w:tabs>
          <w:tab w:val="left" w:pos="2268"/>
        </w:tabs>
        <w:spacing w:line="240" w:lineRule="auto"/>
        <w:ind w:left="2268" w:hanging="2268"/>
        <w:rPr>
          <w:rFonts w:cs="Arial"/>
        </w:rPr>
      </w:pPr>
    </w:p>
    <w:p w14:paraId="01C8AE1B" w14:textId="77777777" w:rsidR="00E77815" w:rsidRPr="00E77815" w:rsidRDefault="00E77815" w:rsidP="00E77815">
      <w:pPr>
        <w:tabs>
          <w:tab w:val="left" w:pos="2268"/>
        </w:tabs>
        <w:spacing w:line="240" w:lineRule="auto"/>
        <w:ind w:left="2268" w:hanging="2268"/>
        <w:rPr>
          <w:rFonts w:cs="Arial"/>
        </w:rPr>
      </w:pPr>
    </w:p>
    <w:p w14:paraId="0ACC0566" w14:textId="77777777" w:rsidR="00E77815" w:rsidRPr="00E77815" w:rsidRDefault="00E77815" w:rsidP="00E77815">
      <w:pPr>
        <w:tabs>
          <w:tab w:val="left" w:pos="2268"/>
        </w:tabs>
        <w:spacing w:line="240" w:lineRule="auto"/>
        <w:ind w:left="2268" w:hanging="2268"/>
        <w:rPr>
          <w:rFonts w:cs="Arial"/>
        </w:rPr>
      </w:pPr>
      <w:r w:rsidRPr="00E77815">
        <w:rPr>
          <w:rFonts w:cs="Arial"/>
        </w:rPr>
        <w:t>wegen:</w:t>
      </w:r>
      <w:r w:rsidRPr="00E77815">
        <w:rPr>
          <w:rFonts w:cs="Arial"/>
        </w:rPr>
        <w:tab/>
        <w:t>Mitteilung gemäß Art. 33 DSGVO</w:t>
      </w:r>
    </w:p>
    <w:p w14:paraId="4FF7C763" w14:textId="77777777" w:rsidR="00E77815" w:rsidRPr="00E77815" w:rsidRDefault="00E77815" w:rsidP="00E77815">
      <w:pPr>
        <w:spacing w:line="240" w:lineRule="auto"/>
        <w:rPr>
          <w:rFonts w:cs="Arial"/>
        </w:rPr>
      </w:pPr>
    </w:p>
    <w:p w14:paraId="6FA90DAD" w14:textId="77777777" w:rsidR="00E77815" w:rsidRPr="00E77815" w:rsidRDefault="00E77815" w:rsidP="00E77815">
      <w:pPr>
        <w:spacing w:line="240" w:lineRule="auto"/>
        <w:rPr>
          <w:rFonts w:cs="Arial"/>
        </w:rPr>
      </w:pPr>
    </w:p>
    <w:p w14:paraId="437E85E8" w14:textId="77777777" w:rsidR="00E77815" w:rsidRPr="00E77815" w:rsidRDefault="00E77815" w:rsidP="00E77815">
      <w:pPr>
        <w:spacing w:line="240" w:lineRule="auto"/>
        <w:rPr>
          <w:rFonts w:cs="Arial"/>
        </w:rPr>
      </w:pPr>
    </w:p>
    <w:p w14:paraId="67E3EA06" w14:textId="77777777" w:rsidR="00E77815" w:rsidRPr="00E77815" w:rsidRDefault="00E77815" w:rsidP="00E77815">
      <w:pPr>
        <w:spacing w:line="240" w:lineRule="auto"/>
        <w:rPr>
          <w:rFonts w:cs="Arial"/>
        </w:rPr>
      </w:pPr>
    </w:p>
    <w:p w14:paraId="2D95D2BB" w14:textId="77777777" w:rsidR="00E77815" w:rsidRPr="00E77815" w:rsidRDefault="00E77815" w:rsidP="00E77815">
      <w:pPr>
        <w:spacing w:line="240" w:lineRule="auto"/>
        <w:ind w:left="1440"/>
        <w:rPr>
          <w:rFonts w:cs="Arial"/>
          <w:b/>
        </w:rPr>
      </w:pPr>
    </w:p>
    <w:p w14:paraId="67C20EA5" w14:textId="77777777" w:rsidR="00E77815" w:rsidRPr="00E77815" w:rsidRDefault="00E77815" w:rsidP="00E77815">
      <w:pPr>
        <w:spacing w:line="240" w:lineRule="auto"/>
        <w:jc w:val="center"/>
        <w:rPr>
          <w:rFonts w:cs="Arial"/>
          <w:b/>
          <w:bCs/>
          <w:sz w:val="36"/>
          <w:szCs w:val="36"/>
        </w:rPr>
      </w:pPr>
      <w:r w:rsidRPr="00E77815">
        <w:rPr>
          <w:rFonts w:cs="Arial"/>
          <w:b/>
          <w:bCs/>
          <w:sz w:val="36"/>
          <w:szCs w:val="36"/>
        </w:rPr>
        <w:t xml:space="preserve">I. </w:t>
      </w:r>
      <w:proofErr w:type="spellStart"/>
      <w:r w:rsidRPr="00E77815">
        <w:rPr>
          <w:rFonts w:cs="Arial"/>
          <w:b/>
          <w:bCs/>
          <w:sz w:val="36"/>
          <w:szCs w:val="36"/>
        </w:rPr>
        <w:t>Vollmachtsbekanntgabe</w:t>
      </w:r>
      <w:proofErr w:type="spellEnd"/>
    </w:p>
    <w:p w14:paraId="1AB8D16C" w14:textId="77777777" w:rsidR="00E77815" w:rsidRPr="00E77815" w:rsidRDefault="00E77815" w:rsidP="00E77815">
      <w:pPr>
        <w:spacing w:line="240" w:lineRule="auto"/>
        <w:jc w:val="center"/>
        <w:rPr>
          <w:rFonts w:cs="Arial"/>
          <w:sz w:val="36"/>
          <w:szCs w:val="36"/>
        </w:rPr>
      </w:pPr>
      <w:r w:rsidRPr="00E77815">
        <w:rPr>
          <w:rFonts w:cs="Arial"/>
          <w:b/>
          <w:bCs/>
          <w:sz w:val="36"/>
          <w:szCs w:val="36"/>
        </w:rPr>
        <w:t>II. Meldung einer Verletzung des Schutzes</w:t>
      </w:r>
      <w:r w:rsidRPr="00E77815">
        <w:rPr>
          <w:rFonts w:cs="Arial"/>
          <w:b/>
          <w:bCs/>
          <w:sz w:val="36"/>
          <w:szCs w:val="36"/>
        </w:rPr>
        <w:br/>
        <w:t>personenbezogener Daten</w:t>
      </w:r>
    </w:p>
    <w:p w14:paraId="3F46CAEA" w14:textId="77777777" w:rsidR="00E77815" w:rsidRPr="00E77815" w:rsidRDefault="00E77815" w:rsidP="00E77815">
      <w:pPr>
        <w:spacing w:line="240" w:lineRule="auto"/>
        <w:rPr>
          <w:rFonts w:cs="Arial"/>
        </w:rPr>
      </w:pPr>
    </w:p>
    <w:p w14:paraId="19E35312" w14:textId="7104BAF0" w:rsidR="00E77815" w:rsidRDefault="00E77815" w:rsidP="00E77815">
      <w:pPr>
        <w:spacing w:line="240" w:lineRule="auto"/>
        <w:rPr>
          <w:rFonts w:cs="Arial"/>
        </w:rPr>
      </w:pPr>
    </w:p>
    <w:p w14:paraId="5D846EF0" w14:textId="77777777" w:rsidR="00A6541B" w:rsidRPr="00E77815" w:rsidRDefault="00A6541B" w:rsidP="00E77815">
      <w:pPr>
        <w:spacing w:line="240" w:lineRule="auto"/>
        <w:rPr>
          <w:rFonts w:cs="Arial"/>
        </w:rPr>
      </w:pPr>
    </w:p>
    <w:p w14:paraId="40F687C5" w14:textId="77777777" w:rsidR="00E77815" w:rsidRPr="00E77815" w:rsidRDefault="00E77815" w:rsidP="00E77815">
      <w:pPr>
        <w:spacing w:line="240" w:lineRule="auto"/>
        <w:rPr>
          <w:rFonts w:cs="Arial"/>
        </w:rPr>
      </w:pPr>
    </w:p>
    <w:p w14:paraId="4CC36D2D" w14:textId="77777777" w:rsidR="00E77815" w:rsidRPr="00E77815" w:rsidRDefault="00E77815" w:rsidP="00E77815">
      <w:pPr>
        <w:spacing w:line="240" w:lineRule="auto"/>
        <w:rPr>
          <w:rFonts w:cs="Arial"/>
        </w:rPr>
      </w:pPr>
    </w:p>
    <w:p w14:paraId="004044AC" w14:textId="77777777" w:rsidR="00E77815" w:rsidRPr="00E77815" w:rsidRDefault="00E77815" w:rsidP="00E77815">
      <w:pPr>
        <w:spacing w:line="240" w:lineRule="auto"/>
        <w:rPr>
          <w:rFonts w:cs="Arial"/>
        </w:rPr>
      </w:pPr>
      <w:r w:rsidRPr="00E77815">
        <w:rPr>
          <w:rFonts w:cs="Arial"/>
        </w:rPr>
        <w:t xml:space="preserve">Vollmacht erteilt </w:t>
      </w:r>
    </w:p>
    <w:p w14:paraId="3C972E7C" w14:textId="77777777" w:rsidR="00E77815" w:rsidRPr="00E77815" w:rsidRDefault="00E77815" w:rsidP="00E77815">
      <w:pPr>
        <w:spacing w:line="240" w:lineRule="auto"/>
        <w:rPr>
          <w:rFonts w:cs="Arial"/>
        </w:rPr>
      </w:pPr>
      <w:r w:rsidRPr="00E77815">
        <w:rPr>
          <w:rFonts w:cs="Arial"/>
          <w:highlight w:val="green"/>
        </w:rPr>
        <w:t>x</w:t>
      </w:r>
      <w:r w:rsidRPr="00E77815">
        <w:rPr>
          <w:rFonts w:cs="Arial"/>
        </w:rPr>
        <w:t xml:space="preserve"> Beilagen</w:t>
      </w:r>
    </w:p>
    <w:p w14:paraId="0EDF2723" w14:textId="77777777" w:rsidR="00E77815" w:rsidRPr="00E77815" w:rsidRDefault="00E77815" w:rsidP="00E77815">
      <w:pPr>
        <w:spacing w:line="240" w:lineRule="auto"/>
        <w:rPr>
          <w:rFonts w:cs="Arial"/>
        </w:rPr>
      </w:pPr>
    </w:p>
    <w:p w14:paraId="21ED34A5" w14:textId="77777777" w:rsidR="00E77815" w:rsidRPr="00E77815" w:rsidRDefault="00E77815" w:rsidP="00E77815">
      <w:pPr>
        <w:spacing w:line="240" w:lineRule="auto"/>
        <w:rPr>
          <w:rFonts w:cs="Arial"/>
        </w:rPr>
      </w:pPr>
      <w:r w:rsidRPr="00E77815">
        <w:rPr>
          <w:rFonts w:cs="Arial"/>
        </w:rPr>
        <w:br w:type="page"/>
      </w:r>
      <w:r w:rsidRPr="00E77815">
        <w:rPr>
          <w:rFonts w:cs="Arial"/>
          <w:b/>
        </w:rPr>
        <w:lastRenderedPageBreak/>
        <w:t>I.</w:t>
      </w:r>
      <w:r w:rsidRPr="00E77815">
        <w:rPr>
          <w:rFonts w:cs="Arial"/>
        </w:rPr>
        <w:t xml:space="preserve"> In umseits näher bezeichneter Rechtssache gibt der Verantwortliche bekannt, dass er mit seiner rechtsfreundlichen Vertretung </w:t>
      </w:r>
      <w:r w:rsidRPr="00E77815">
        <w:rPr>
          <w:rFonts w:cs="Arial"/>
          <w:highlight w:val="green"/>
        </w:rPr>
        <w:t>[XXX]</w:t>
      </w:r>
      <w:r w:rsidRPr="00E77815">
        <w:rPr>
          <w:rFonts w:cs="Arial"/>
        </w:rPr>
        <w:t xml:space="preserve"> beauftragt und bevollmächtigt hat, die sich auf die mündlich erteilte Vollmacht gem. § 8 RAO beruft.</w:t>
      </w:r>
    </w:p>
    <w:p w14:paraId="240969FF" w14:textId="77777777" w:rsidR="00E77815" w:rsidRPr="00E77815" w:rsidRDefault="00E77815" w:rsidP="00E77815">
      <w:pPr>
        <w:spacing w:line="240" w:lineRule="auto"/>
        <w:rPr>
          <w:rFonts w:cs="Arial"/>
        </w:rPr>
      </w:pPr>
    </w:p>
    <w:p w14:paraId="18341D20" w14:textId="77777777" w:rsidR="00E77815" w:rsidRPr="00E77815" w:rsidRDefault="00E77815" w:rsidP="00E77815">
      <w:pPr>
        <w:spacing w:line="240" w:lineRule="auto"/>
        <w:rPr>
          <w:rFonts w:cs="Arial"/>
        </w:rPr>
      </w:pPr>
      <w:r w:rsidRPr="00E77815">
        <w:rPr>
          <w:rFonts w:cs="Arial"/>
          <w:b/>
        </w:rPr>
        <w:t>II.</w:t>
      </w:r>
      <w:r w:rsidRPr="00E77815">
        <w:rPr>
          <w:rFonts w:cs="Arial"/>
        </w:rPr>
        <w:t xml:space="preserve"> Der Verantwortliche erstattet gemäß seiner gesetzlichen Pflicht gemäß Art. 33 DSGVO nachstehende</w:t>
      </w:r>
    </w:p>
    <w:p w14:paraId="224E2506" w14:textId="77777777" w:rsidR="00E77815" w:rsidRPr="00E77815" w:rsidRDefault="00E77815" w:rsidP="00E77815">
      <w:pPr>
        <w:spacing w:line="240" w:lineRule="auto"/>
        <w:rPr>
          <w:rFonts w:cs="Arial"/>
        </w:rPr>
      </w:pPr>
    </w:p>
    <w:p w14:paraId="34A5C516" w14:textId="44DCFF84" w:rsidR="00E77815" w:rsidRPr="00E77815" w:rsidRDefault="00E77815" w:rsidP="00E77815">
      <w:pPr>
        <w:spacing w:line="240" w:lineRule="auto"/>
        <w:rPr>
          <w:rFonts w:cs="Arial"/>
          <w:b/>
        </w:rPr>
      </w:pPr>
      <w:r w:rsidRPr="00E77815">
        <w:rPr>
          <w:rFonts w:cs="Arial"/>
          <w:b/>
        </w:rPr>
        <w:t xml:space="preserve">MELDUNG </w:t>
      </w:r>
    </w:p>
    <w:p w14:paraId="5686A260" w14:textId="77777777" w:rsidR="00E77815" w:rsidRPr="00E77815" w:rsidRDefault="00E77815" w:rsidP="00E77815">
      <w:pPr>
        <w:spacing w:line="240" w:lineRule="auto"/>
        <w:rPr>
          <w:rFonts w:cs="Arial"/>
        </w:rPr>
      </w:pPr>
      <w:r w:rsidRPr="00E77815">
        <w:rPr>
          <w:rFonts w:cs="Arial"/>
        </w:rPr>
        <w:t>einer Verletzung des Schutzes personenbezogener Daten an die zuständige Aufsichtsbehörde.</w:t>
      </w:r>
    </w:p>
    <w:p w14:paraId="06101E5C" w14:textId="77777777" w:rsidR="00E77815" w:rsidRPr="00E77815" w:rsidRDefault="00E77815" w:rsidP="00E77815">
      <w:pPr>
        <w:spacing w:line="240" w:lineRule="auto"/>
        <w:rPr>
          <w:rFonts w:cs="Arial"/>
        </w:rPr>
      </w:pPr>
    </w:p>
    <w:p w14:paraId="6ED2AE67" w14:textId="0483684B" w:rsidR="00E77815" w:rsidRPr="00E77815" w:rsidRDefault="00E77815" w:rsidP="00E77815">
      <w:pPr>
        <w:spacing w:line="240" w:lineRule="auto"/>
        <w:rPr>
          <w:rFonts w:cs="Arial"/>
          <w:u w:val="single"/>
        </w:rPr>
      </w:pPr>
      <w:r w:rsidRPr="00E77815">
        <w:rPr>
          <w:rFonts w:cs="Arial"/>
          <w:b/>
          <w:u w:val="single"/>
        </w:rPr>
        <w:t xml:space="preserve">1. </w:t>
      </w:r>
      <w:r w:rsidRPr="00E77815">
        <w:rPr>
          <w:rFonts w:cs="Arial"/>
          <w:u w:val="single"/>
        </w:rPr>
        <w:t xml:space="preserve">Beschreibung der Art der Verletzung personenbezogener Daten (Art. 33 (2) </w:t>
      </w:r>
      <w:proofErr w:type="spellStart"/>
      <w:r w:rsidRPr="00E77815">
        <w:rPr>
          <w:rFonts w:cs="Arial"/>
          <w:u w:val="single"/>
        </w:rPr>
        <w:t>lit</w:t>
      </w:r>
      <w:proofErr w:type="spellEnd"/>
      <w:r w:rsidRPr="00E77815">
        <w:rPr>
          <w:rFonts w:cs="Arial"/>
          <w:u w:val="single"/>
        </w:rPr>
        <w:t>. a DSGVO)</w:t>
      </w:r>
    </w:p>
    <w:p w14:paraId="237999DC" w14:textId="77777777" w:rsidR="00E77815" w:rsidRPr="00E77815" w:rsidRDefault="00E77815" w:rsidP="00E77815">
      <w:pPr>
        <w:spacing w:line="240" w:lineRule="auto"/>
        <w:rPr>
          <w:rFonts w:cs="Arial"/>
        </w:rPr>
      </w:pPr>
    </w:p>
    <w:p w14:paraId="0B104AE4" w14:textId="77777777" w:rsidR="00E77815" w:rsidRPr="00E77815" w:rsidRDefault="00E77815" w:rsidP="00E77815">
      <w:pPr>
        <w:spacing w:line="240" w:lineRule="auto"/>
        <w:rPr>
          <w:rFonts w:cs="Arial"/>
          <w:b/>
        </w:rPr>
      </w:pPr>
      <w:r w:rsidRPr="00E77815">
        <w:rPr>
          <w:rFonts w:cs="Arial"/>
          <w:b/>
        </w:rPr>
        <w:t>Beweis:</w:t>
      </w:r>
    </w:p>
    <w:p w14:paraId="0B15C8A0" w14:textId="7C69E4FC" w:rsidR="00E77815" w:rsidRPr="00E77815" w:rsidRDefault="00E77815" w:rsidP="00E77815">
      <w:pPr>
        <w:numPr>
          <w:ilvl w:val="0"/>
          <w:numId w:val="9"/>
        </w:numPr>
        <w:spacing w:after="0" w:line="240" w:lineRule="auto"/>
        <w:rPr>
          <w:rFonts w:cs="Arial"/>
        </w:rPr>
      </w:pPr>
      <w:r w:rsidRPr="00E77815">
        <w:rPr>
          <w:rFonts w:cs="Arial"/>
          <w:highlight w:val="green"/>
        </w:rPr>
        <w:t>XXX</w:t>
      </w:r>
    </w:p>
    <w:p w14:paraId="5DBE53A7" w14:textId="77777777" w:rsidR="00E77815" w:rsidRPr="00E77815" w:rsidRDefault="00E77815" w:rsidP="00E77815">
      <w:pPr>
        <w:spacing w:line="240" w:lineRule="auto"/>
        <w:rPr>
          <w:rFonts w:cs="Arial"/>
        </w:rPr>
      </w:pPr>
    </w:p>
    <w:p w14:paraId="699C09FA" w14:textId="77777777" w:rsidR="00E77815" w:rsidRPr="00E77815" w:rsidRDefault="00E77815" w:rsidP="00E77815">
      <w:pPr>
        <w:spacing w:line="240" w:lineRule="auto"/>
        <w:rPr>
          <w:rFonts w:cs="Arial"/>
          <w:u w:val="single"/>
        </w:rPr>
      </w:pPr>
      <w:r w:rsidRPr="00E77815">
        <w:rPr>
          <w:rFonts w:cs="Arial"/>
          <w:b/>
          <w:u w:val="single"/>
        </w:rPr>
        <w:t>2.</w:t>
      </w:r>
      <w:r w:rsidRPr="00E77815">
        <w:rPr>
          <w:rFonts w:cs="Arial"/>
          <w:u w:val="single"/>
        </w:rPr>
        <w:t xml:space="preserve">  Beschreibung der relevanten </w:t>
      </w:r>
      <w:proofErr w:type="spellStart"/>
      <w:r w:rsidRPr="00E77815">
        <w:rPr>
          <w:rFonts w:cs="Arial"/>
          <w:u w:val="single"/>
        </w:rPr>
        <w:t>ToM’s</w:t>
      </w:r>
      <w:proofErr w:type="spellEnd"/>
      <w:r w:rsidRPr="00E77815">
        <w:rPr>
          <w:rFonts w:cs="Arial"/>
          <w:u w:val="single"/>
        </w:rPr>
        <w:t xml:space="preserve"> im Betrieb des Verantwortlichen in Bezug auf IT-Sicherheit von mobilen Endgeräten sowie konkrete Beschreibung der relevanten </w:t>
      </w:r>
      <w:proofErr w:type="spellStart"/>
      <w:r w:rsidRPr="00E77815">
        <w:rPr>
          <w:rFonts w:cs="Arial"/>
          <w:u w:val="single"/>
        </w:rPr>
        <w:t>ToM’s</w:t>
      </w:r>
      <w:proofErr w:type="spellEnd"/>
      <w:r w:rsidRPr="00E77815">
        <w:rPr>
          <w:rFonts w:cs="Arial"/>
          <w:u w:val="single"/>
        </w:rPr>
        <w:t xml:space="preserve"> betreffend das gegenständliche Endgerät</w:t>
      </w:r>
    </w:p>
    <w:p w14:paraId="2237B3A2" w14:textId="77777777" w:rsidR="00E77815" w:rsidRPr="00E77815" w:rsidRDefault="00E77815" w:rsidP="00E77815">
      <w:pPr>
        <w:spacing w:line="240" w:lineRule="auto"/>
        <w:rPr>
          <w:rFonts w:cs="Arial"/>
        </w:rPr>
      </w:pPr>
    </w:p>
    <w:p w14:paraId="011347D6" w14:textId="05829295" w:rsidR="00E77815" w:rsidRPr="00E77815" w:rsidRDefault="00E77815" w:rsidP="00E77815">
      <w:pPr>
        <w:spacing w:line="240" w:lineRule="auto"/>
        <w:rPr>
          <w:rFonts w:cs="Arial"/>
        </w:rPr>
      </w:pPr>
      <w:r w:rsidRPr="00E77815">
        <w:rPr>
          <w:rFonts w:cs="Arial"/>
          <w:b/>
        </w:rPr>
        <w:t xml:space="preserve">a. </w:t>
      </w:r>
      <w:r w:rsidRPr="00E77815">
        <w:rPr>
          <w:rFonts w:cs="Arial"/>
        </w:rPr>
        <w:t xml:space="preserve">Relevante </w:t>
      </w:r>
      <w:proofErr w:type="spellStart"/>
      <w:r w:rsidRPr="00E77815">
        <w:rPr>
          <w:rFonts w:cs="Arial"/>
        </w:rPr>
        <w:t>ToM’s</w:t>
      </w:r>
      <w:proofErr w:type="spellEnd"/>
      <w:r w:rsidRPr="00E77815">
        <w:rPr>
          <w:rFonts w:cs="Arial"/>
        </w:rPr>
        <w:t xml:space="preserve">, die beim Einsatz von mobilen Endgeräten im Betrieb des Verantwortlichen allgemein ergriffen werden: </w:t>
      </w:r>
    </w:p>
    <w:p w14:paraId="5BB78102" w14:textId="77777777" w:rsidR="00E77815" w:rsidRPr="00E77815" w:rsidRDefault="00E77815" w:rsidP="00E77815">
      <w:pPr>
        <w:spacing w:line="240" w:lineRule="auto"/>
        <w:rPr>
          <w:rFonts w:cs="Arial"/>
        </w:rPr>
      </w:pPr>
    </w:p>
    <w:p w14:paraId="1E603481" w14:textId="52B1A7E9" w:rsidR="00E77815" w:rsidRPr="00E77815" w:rsidRDefault="00E77815" w:rsidP="00E77815">
      <w:pPr>
        <w:spacing w:line="240" w:lineRule="auto"/>
        <w:rPr>
          <w:rFonts w:cs="Arial"/>
        </w:rPr>
      </w:pPr>
      <w:r w:rsidRPr="00E77815">
        <w:rPr>
          <w:rFonts w:cs="Arial"/>
          <w:b/>
        </w:rPr>
        <w:t xml:space="preserve">b. </w:t>
      </w:r>
      <w:r w:rsidRPr="00E77815">
        <w:rPr>
          <w:rFonts w:cs="Arial"/>
        </w:rPr>
        <w:t xml:space="preserve">Relevante </w:t>
      </w:r>
      <w:proofErr w:type="spellStart"/>
      <w:r w:rsidRPr="00E77815">
        <w:rPr>
          <w:rFonts w:cs="Arial"/>
        </w:rPr>
        <w:t>ToM’s</w:t>
      </w:r>
      <w:proofErr w:type="spellEnd"/>
      <w:r w:rsidRPr="00E77815">
        <w:rPr>
          <w:rFonts w:cs="Arial"/>
        </w:rPr>
        <w:t xml:space="preserve">, die beim Einsatz des gegenständlichen Notebooks ergriffen wurden: </w:t>
      </w:r>
    </w:p>
    <w:p w14:paraId="6BCAFFBE" w14:textId="77777777" w:rsidR="00E77815" w:rsidRPr="00E77815" w:rsidRDefault="00E77815" w:rsidP="00E77815">
      <w:pPr>
        <w:spacing w:line="240" w:lineRule="auto"/>
        <w:rPr>
          <w:rFonts w:cs="Arial"/>
        </w:rPr>
      </w:pPr>
    </w:p>
    <w:p w14:paraId="65C215C8" w14:textId="77777777" w:rsidR="00E77815" w:rsidRPr="00E77815" w:rsidRDefault="00E77815" w:rsidP="00E77815">
      <w:pPr>
        <w:spacing w:line="240" w:lineRule="auto"/>
        <w:rPr>
          <w:rFonts w:cs="Arial"/>
          <w:b/>
        </w:rPr>
      </w:pPr>
      <w:r w:rsidRPr="00E77815">
        <w:rPr>
          <w:rFonts w:cs="Arial"/>
          <w:b/>
        </w:rPr>
        <w:t>Beweis:</w:t>
      </w:r>
    </w:p>
    <w:p w14:paraId="61CA79F0" w14:textId="7D3E1B7E" w:rsidR="00E77815" w:rsidRPr="00E77815" w:rsidRDefault="00E77815" w:rsidP="00E77815">
      <w:pPr>
        <w:numPr>
          <w:ilvl w:val="0"/>
          <w:numId w:val="9"/>
        </w:numPr>
        <w:spacing w:after="0" w:line="240" w:lineRule="auto"/>
        <w:rPr>
          <w:rFonts w:cs="Arial"/>
          <w:b/>
        </w:rPr>
      </w:pPr>
      <w:r w:rsidRPr="00E77815">
        <w:rPr>
          <w:rFonts w:cs="Arial"/>
          <w:highlight w:val="green"/>
        </w:rPr>
        <w:t>XXX</w:t>
      </w:r>
    </w:p>
    <w:p w14:paraId="2FB4D5B0" w14:textId="77777777" w:rsidR="00E77815" w:rsidRPr="00E77815" w:rsidRDefault="00E77815" w:rsidP="00E77815">
      <w:pPr>
        <w:spacing w:line="240" w:lineRule="auto"/>
        <w:rPr>
          <w:rFonts w:cs="Arial"/>
          <w:b/>
        </w:rPr>
      </w:pPr>
    </w:p>
    <w:p w14:paraId="47769130" w14:textId="77777777" w:rsidR="00E77815" w:rsidRPr="00E77815" w:rsidRDefault="00E77815" w:rsidP="00E77815">
      <w:pPr>
        <w:spacing w:line="240" w:lineRule="auto"/>
        <w:rPr>
          <w:rFonts w:cs="Arial"/>
          <w:u w:val="single"/>
        </w:rPr>
      </w:pPr>
      <w:r w:rsidRPr="00E77815">
        <w:rPr>
          <w:rFonts w:cs="Arial"/>
          <w:b/>
          <w:u w:val="single"/>
        </w:rPr>
        <w:t xml:space="preserve">3. </w:t>
      </w:r>
      <w:r w:rsidRPr="00E77815">
        <w:rPr>
          <w:rFonts w:cs="Arial"/>
          <w:u w:val="single"/>
        </w:rPr>
        <w:t xml:space="preserve">Beschreibung der wahrscheinlichen Folgen der Verletzung (Art. 33 (2) </w:t>
      </w:r>
      <w:proofErr w:type="spellStart"/>
      <w:r w:rsidRPr="00E77815">
        <w:rPr>
          <w:rFonts w:cs="Arial"/>
          <w:u w:val="single"/>
        </w:rPr>
        <w:t>lit</w:t>
      </w:r>
      <w:proofErr w:type="spellEnd"/>
      <w:r w:rsidRPr="00E77815">
        <w:rPr>
          <w:rFonts w:cs="Arial"/>
          <w:u w:val="single"/>
        </w:rPr>
        <w:t>. c DSGVO)</w:t>
      </w:r>
    </w:p>
    <w:p w14:paraId="2AACA685" w14:textId="77777777" w:rsidR="00E77815" w:rsidRPr="00E77815" w:rsidRDefault="00E77815" w:rsidP="00E77815">
      <w:pPr>
        <w:spacing w:line="240" w:lineRule="auto"/>
        <w:rPr>
          <w:rFonts w:cs="Arial"/>
          <w:u w:val="single"/>
        </w:rPr>
      </w:pPr>
    </w:p>
    <w:p w14:paraId="3C7D0C1E" w14:textId="77777777" w:rsidR="00E77815" w:rsidRPr="00E77815" w:rsidRDefault="00E77815" w:rsidP="00E77815">
      <w:pPr>
        <w:spacing w:line="240" w:lineRule="auto"/>
        <w:rPr>
          <w:rFonts w:cs="Arial"/>
        </w:rPr>
      </w:pPr>
      <w:r w:rsidRPr="00E77815">
        <w:rPr>
          <w:rFonts w:cs="Arial"/>
        </w:rPr>
        <w:t xml:space="preserve">Im Rahmen der Abschätzung der wahrscheinlichen Folgen der Verletzung ist gemäß einschlägiger Judikatur und Lehre auf das mögliche (physische, materielle und immaterielle) Schadensausmaß abzustellen, wobei gemäß Erwägungsgrund 85 insbesondere zu berücksichtigen ist, ob damit der Verlust der Kontrolle über personenbezogenen Daten oder Einschränkung der Rechte der Betroffenen, eine Diskriminierung, ein Identitätsdiebstahl oder -betrug, finanzielle Verluste, unbefugte Aufhebung der Pseudonymisierung, eine Rufschädigung, der Verlust der Vertraulichkeit von dem Berufsgeheimnis unterliegenden Daten oder andere erhebliche wirtschaftliche oder gesellschaftliche Nachteile für die betroffene natürliche Person einhergehen. </w:t>
      </w:r>
    </w:p>
    <w:p w14:paraId="24469F89" w14:textId="77777777" w:rsidR="00E77815" w:rsidRPr="00E77815" w:rsidRDefault="00E77815" w:rsidP="00E77815">
      <w:pPr>
        <w:spacing w:line="240" w:lineRule="auto"/>
        <w:rPr>
          <w:rFonts w:cs="Arial"/>
        </w:rPr>
      </w:pPr>
    </w:p>
    <w:p w14:paraId="26F3EF36" w14:textId="4A9ABE7B" w:rsidR="00E77815" w:rsidRPr="00E77815" w:rsidRDefault="00E77815" w:rsidP="00E77815">
      <w:pPr>
        <w:spacing w:line="240" w:lineRule="auto"/>
        <w:rPr>
          <w:rFonts w:cs="Arial"/>
        </w:rPr>
      </w:pPr>
      <w:r w:rsidRPr="00E77815">
        <w:rPr>
          <w:rFonts w:cs="Arial"/>
          <w:b/>
        </w:rPr>
        <w:t xml:space="preserve">a. </w:t>
      </w:r>
      <w:r w:rsidRPr="00E77815">
        <w:rPr>
          <w:rFonts w:cs="Arial"/>
        </w:rPr>
        <w:t>Allgemeines Risiko einer missbräuchlichen Verwendung der personenbezogenen Daten</w:t>
      </w:r>
    </w:p>
    <w:p w14:paraId="772CC1E8" w14:textId="77777777" w:rsidR="00E77815" w:rsidRPr="00E77815" w:rsidRDefault="00E77815" w:rsidP="00E77815">
      <w:pPr>
        <w:spacing w:line="240" w:lineRule="auto"/>
        <w:rPr>
          <w:rFonts w:cs="Arial"/>
        </w:rPr>
      </w:pPr>
    </w:p>
    <w:p w14:paraId="0B17D294" w14:textId="77777777" w:rsidR="00E77815" w:rsidRPr="00E77815" w:rsidRDefault="00E77815" w:rsidP="00E77815">
      <w:pPr>
        <w:spacing w:line="240" w:lineRule="auto"/>
        <w:rPr>
          <w:rFonts w:cs="Arial"/>
        </w:rPr>
      </w:pPr>
      <w:r w:rsidRPr="00E77815">
        <w:rPr>
          <w:rFonts w:cs="Arial"/>
          <w:b/>
        </w:rPr>
        <w:t>b.</w:t>
      </w:r>
      <w:r w:rsidRPr="00E77815">
        <w:rPr>
          <w:rFonts w:cs="Arial"/>
        </w:rPr>
        <w:t xml:space="preserve"> Technisches Risiko einer missbräuchlichen Verwendung der personenbezogenen Daten </w:t>
      </w:r>
    </w:p>
    <w:p w14:paraId="2BF61D75" w14:textId="77777777" w:rsidR="00E77815" w:rsidRPr="00E77815" w:rsidRDefault="00E77815" w:rsidP="00E77815">
      <w:pPr>
        <w:spacing w:line="240" w:lineRule="auto"/>
        <w:rPr>
          <w:rFonts w:cs="Arial"/>
        </w:rPr>
      </w:pPr>
    </w:p>
    <w:p w14:paraId="4EAF2AAC" w14:textId="4044C622" w:rsidR="00E77815" w:rsidRPr="00E77815" w:rsidRDefault="00E77815" w:rsidP="00E77815">
      <w:pPr>
        <w:spacing w:line="240" w:lineRule="auto"/>
        <w:rPr>
          <w:rFonts w:cs="Arial"/>
        </w:rPr>
      </w:pPr>
      <w:r w:rsidRPr="00E77815">
        <w:rPr>
          <w:rFonts w:cs="Arial"/>
          <w:b/>
        </w:rPr>
        <w:t>c.</w:t>
      </w:r>
      <w:r w:rsidRPr="00E77815">
        <w:rPr>
          <w:rFonts w:cs="Arial"/>
        </w:rPr>
        <w:t xml:space="preserve"> Mögliches Schadensausmaß bei missbräuchlicher Verwendung der personenbezogenen Daten </w:t>
      </w:r>
    </w:p>
    <w:p w14:paraId="3104DE81" w14:textId="77777777" w:rsidR="00E77815" w:rsidRPr="00E77815" w:rsidRDefault="00E77815" w:rsidP="00E77815">
      <w:pPr>
        <w:spacing w:line="240" w:lineRule="auto"/>
        <w:rPr>
          <w:rFonts w:cs="Arial"/>
        </w:rPr>
      </w:pPr>
    </w:p>
    <w:p w14:paraId="22D8C26C" w14:textId="77777777" w:rsidR="00E77815" w:rsidRPr="00E77815" w:rsidRDefault="00E77815" w:rsidP="00E77815">
      <w:pPr>
        <w:spacing w:line="240" w:lineRule="auto"/>
        <w:rPr>
          <w:rFonts w:cs="Arial"/>
        </w:rPr>
      </w:pPr>
      <w:r w:rsidRPr="00E77815">
        <w:rPr>
          <w:rFonts w:cs="Arial"/>
        </w:rPr>
        <w:lastRenderedPageBreak/>
        <w:t>Unter Zugrundelegung des Erwägungsgrunds 85 ist daher zu prüfen, ob die dort gelisteten beispielhaften Schäden eintreten können:</w:t>
      </w:r>
    </w:p>
    <w:p w14:paraId="70A76E9E" w14:textId="77777777" w:rsidR="00E77815" w:rsidRPr="00E77815" w:rsidRDefault="00E77815" w:rsidP="00E77815">
      <w:pPr>
        <w:spacing w:line="240" w:lineRule="auto"/>
        <w:rPr>
          <w:rFonts w:cs="Arial"/>
        </w:rPr>
      </w:pPr>
    </w:p>
    <w:p w14:paraId="063591B8" w14:textId="3C3ED4F7" w:rsidR="00E77815" w:rsidRPr="00E77815" w:rsidRDefault="00E77815" w:rsidP="00E77815">
      <w:pPr>
        <w:numPr>
          <w:ilvl w:val="0"/>
          <w:numId w:val="10"/>
        </w:numPr>
        <w:spacing w:after="0" w:line="240" w:lineRule="auto"/>
        <w:rPr>
          <w:rFonts w:cs="Arial"/>
        </w:rPr>
      </w:pPr>
      <w:r w:rsidRPr="00E77815">
        <w:rPr>
          <w:rFonts w:cs="Arial"/>
        </w:rPr>
        <w:t>Verlust der Kontrolle über ihre personenbezogenen Daten oder Einschränkung der Rechte der betroffenen Person</w:t>
      </w:r>
    </w:p>
    <w:p w14:paraId="5023FB7C" w14:textId="77777777" w:rsidR="00E77815" w:rsidRPr="00E77815" w:rsidRDefault="00E77815" w:rsidP="00E77815">
      <w:pPr>
        <w:spacing w:line="240" w:lineRule="auto"/>
        <w:rPr>
          <w:rFonts w:cs="Arial"/>
        </w:rPr>
      </w:pPr>
    </w:p>
    <w:p w14:paraId="64DB3856" w14:textId="7A34EA9D" w:rsidR="00E77815" w:rsidRPr="00E77815" w:rsidRDefault="00E77815" w:rsidP="00E77815">
      <w:pPr>
        <w:numPr>
          <w:ilvl w:val="0"/>
          <w:numId w:val="10"/>
        </w:numPr>
        <w:spacing w:after="0" w:line="240" w:lineRule="auto"/>
        <w:rPr>
          <w:rFonts w:cs="Arial"/>
        </w:rPr>
      </w:pPr>
      <w:r w:rsidRPr="00E77815">
        <w:rPr>
          <w:rFonts w:cs="Arial"/>
        </w:rPr>
        <w:t xml:space="preserve">Diskriminierung der betroffenen Person </w:t>
      </w:r>
    </w:p>
    <w:p w14:paraId="490D324E" w14:textId="77777777" w:rsidR="00E77815" w:rsidRPr="00E77815" w:rsidRDefault="00E77815" w:rsidP="00E77815">
      <w:pPr>
        <w:spacing w:line="240" w:lineRule="auto"/>
        <w:rPr>
          <w:rFonts w:cs="Arial"/>
        </w:rPr>
      </w:pPr>
    </w:p>
    <w:p w14:paraId="7C9AECB8" w14:textId="1BE69487" w:rsidR="00E77815" w:rsidRPr="00E77815" w:rsidRDefault="00E77815" w:rsidP="00E77815">
      <w:pPr>
        <w:numPr>
          <w:ilvl w:val="0"/>
          <w:numId w:val="10"/>
        </w:numPr>
        <w:spacing w:after="0" w:line="240" w:lineRule="auto"/>
        <w:rPr>
          <w:rFonts w:cs="Arial"/>
        </w:rPr>
      </w:pPr>
      <w:r w:rsidRPr="00E77815">
        <w:rPr>
          <w:rFonts w:cs="Arial"/>
        </w:rPr>
        <w:t>Identitätsdiebstahl oder -betrug</w:t>
      </w:r>
    </w:p>
    <w:p w14:paraId="5E783C16" w14:textId="77777777" w:rsidR="00E77815" w:rsidRPr="00E77815" w:rsidRDefault="00E77815" w:rsidP="00E77815">
      <w:pPr>
        <w:spacing w:line="240" w:lineRule="auto"/>
        <w:rPr>
          <w:rFonts w:cs="Arial"/>
        </w:rPr>
      </w:pPr>
    </w:p>
    <w:p w14:paraId="0F0992B4" w14:textId="7D849A36" w:rsidR="00E77815" w:rsidRPr="00E77815" w:rsidRDefault="00E77815" w:rsidP="00E77815">
      <w:pPr>
        <w:numPr>
          <w:ilvl w:val="0"/>
          <w:numId w:val="10"/>
        </w:numPr>
        <w:spacing w:after="0" w:line="240" w:lineRule="auto"/>
        <w:rPr>
          <w:rFonts w:cs="Arial"/>
        </w:rPr>
      </w:pPr>
      <w:r w:rsidRPr="00E77815">
        <w:rPr>
          <w:rFonts w:cs="Arial"/>
        </w:rPr>
        <w:t xml:space="preserve">Finanzielle Verluste </w:t>
      </w:r>
    </w:p>
    <w:p w14:paraId="7D4DB750" w14:textId="77777777" w:rsidR="00E77815" w:rsidRPr="00E77815" w:rsidRDefault="00E77815" w:rsidP="00E77815">
      <w:pPr>
        <w:spacing w:line="240" w:lineRule="auto"/>
        <w:rPr>
          <w:rFonts w:cs="Arial"/>
        </w:rPr>
      </w:pPr>
    </w:p>
    <w:p w14:paraId="73238285" w14:textId="5DDE065A" w:rsidR="00E77815" w:rsidRPr="00E77815" w:rsidRDefault="00E77815" w:rsidP="00E77815">
      <w:pPr>
        <w:numPr>
          <w:ilvl w:val="0"/>
          <w:numId w:val="10"/>
        </w:numPr>
        <w:spacing w:after="0" w:line="240" w:lineRule="auto"/>
        <w:rPr>
          <w:rFonts w:cs="Arial"/>
        </w:rPr>
      </w:pPr>
      <w:r w:rsidRPr="00E77815">
        <w:rPr>
          <w:rFonts w:cs="Arial"/>
        </w:rPr>
        <w:t xml:space="preserve">Unbefugte Aufhebung der Pseudonymisierung </w:t>
      </w:r>
    </w:p>
    <w:p w14:paraId="34531F27" w14:textId="77777777" w:rsidR="00E77815" w:rsidRPr="00E77815" w:rsidRDefault="00E77815" w:rsidP="00E77815">
      <w:pPr>
        <w:spacing w:line="240" w:lineRule="auto"/>
        <w:rPr>
          <w:rFonts w:cs="Arial"/>
        </w:rPr>
      </w:pPr>
    </w:p>
    <w:p w14:paraId="4BE899B5" w14:textId="1D8BFF56" w:rsidR="00E77815" w:rsidRPr="00E77815" w:rsidRDefault="00E77815" w:rsidP="00E77815">
      <w:pPr>
        <w:numPr>
          <w:ilvl w:val="0"/>
          <w:numId w:val="10"/>
        </w:numPr>
        <w:spacing w:after="0" w:line="240" w:lineRule="auto"/>
        <w:rPr>
          <w:rFonts w:cs="Arial"/>
        </w:rPr>
      </w:pPr>
      <w:r w:rsidRPr="00E77815">
        <w:rPr>
          <w:rFonts w:cs="Arial"/>
        </w:rPr>
        <w:t>Rufschädigung</w:t>
      </w:r>
    </w:p>
    <w:p w14:paraId="355D98C9" w14:textId="77777777" w:rsidR="00E77815" w:rsidRPr="00E77815" w:rsidRDefault="00E77815" w:rsidP="00E77815">
      <w:pPr>
        <w:spacing w:line="240" w:lineRule="auto"/>
        <w:rPr>
          <w:rFonts w:cs="Arial"/>
        </w:rPr>
      </w:pPr>
    </w:p>
    <w:p w14:paraId="3F5FFB59" w14:textId="0E279B23" w:rsidR="00E77815" w:rsidRPr="00E77815" w:rsidRDefault="00E77815" w:rsidP="00E77815">
      <w:pPr>
        <w:numPr>
          <w:ilvl w:val="0"/>
          <w:numId w:val="10"/>
        </w:numPr>
        <w:spacing w:after="0" w:line="240" w:lineRule="auto"/>
        <w:rPr>
          <w:rFonts w:cs="Arial"/>
        </w:rPr>
      </w:pPr>
      <w:r w:rsidRPr="00E77815">
        <w:rPr>
          <w:rFonts w:cs="Arial"/>
        </w:rPr>
        <w:t>Verlust der Vertraulichkeit von dem Berufsgeheimnis unterliegenden Daten</w:t>
      </w:r>
    </w:p>
    <w:p w14:paraId="603A6025" w14:textId="77777777" w:rsidR="00E77815" w:rsidRPr="00E77815" w:rsidRDefault="00E77815" w:rsidP="00E77815">
      <w:pPr>
        <w:spacing w:line="240" w:lineRule="auto"/>
        <w:rPr>
          <w:rFonts w:cs="Arial"/>
        </w:rPr>
      </w:pPr>
    </w:p>
    <w:p w14:paraId="3A874AFA" w14:textId="77777777" w:rsidR="00E77815" w:rsidRPr="00E77815" w:rsidRDefault="00E77815" w:rsidP="00E77815">
      <w:pPr>
        <w:numPr>
          <w:ilvl w:val="0"/>
          <w:numId w:val="10"/>
        </w:numPr>
        <w:spacing w:after="0" w:line="240" w:lineRule="auto"/>
        <w:rPr>
          <w:rFonts w:cs="Arial"/>
        </w:rPr>
      </w:pPr>
      <w:r w:rsidRPr="00E77815">
        <w:rPr>
          <w:rFonts w:cs="Arial"/>
        </w:rPr>
        <w:t xml:space="preserve">Erhebliche wirtschaftliche oder gesellschaftliche Nachteile für die betroffene Person </w:t>
      </w:r>
    </w:p>
    <w:p w14:paraId="735422FF" w14:textId="77777777" w:rsidR="00E77815" w:rsidRPr="00E77815" w:rsidRDefault="00E77815" w:rsidP="00E77815">
      <w:pPr>
        <w:spacing w:line="240" w:lineRule="auto"/>
        <w:rPr>
          <w:rFonts w:cs="Arial"/>
        </w:rPr>
      </w:pPr>
    </w:p>
    <w:p w14:paraId="7DCF8A18" w14:textId="77777777" w:rsidR="00E77815" w:rsidRPr="00E77815" w:rsidRDefault="00E77815" w:rsidP="00E77815">
      <w:pPr>
        <w:spacing w:line="240" w:lineRule="auto"/>
        <w:rPr>
          <w:rFonts w:cs="Arial"/>
        </w:rPr>
      </w:pPr>
    </w:p>
    <w:p w14:paraId="5A66A678" w14:textId="6D4355E0" w:rsidR="00E77815" w:rsidRPr="00E77815" w:rsidRDefault="00E77815" w:rsidP="00E77815">
      <w:pPr>
        <w:spacing w:line="240" w:lineRule="auto"/>
        <w:rPr>
          <w:rFonts w:cs="Arial"/>
        </w:rPr>
      </w:pPr>
      <w:r w:rsidRPr="00E77815">
        <w:rPr>
          <w:rFonts w:cs="Arial"/>
          <w:b/>
        </w:rPr>
        <w:t xml:space="preserve">Fazit zu den wahrscheinlichen Folgen der Verletzung:  </w:t>
      </w:r>
    </w:p>
    <w:p w14:paraId="2F0D1F50" w14:textId="77777777" w:rsidR="00E77815" w:rsidRPr="00E77815" w:rsidRDefault="00E77815" w:rsidP="00E77815">
      <w:pPr>
        <w:spacing w:line="240" w:lineRule="auto"/>
        <w:rPr>
          <w:rFonts w:cs="Arial"/>
          <w:u w:val="single"/>
        </w:rPr>
      </w:pPr>
      <w:r w:rsidRPr="00E77815">
        <w:rPr>
          <w:rFonts w:cs="Arial"/>
          <w:b/>
          <w:u w:val="single"/>
        </w:rPr>
        <w:t xml:space="preserve">4. </w:t>
      </w:r>
      <w:r w:rsidRPr="00E77815">
        <w:rPr>
          <w:rFonts w:cs="Arial"/>
          <w:u w:val="single"/>
        </w:rPr>
        <w:t xml:space="preserve">Beschreibung der vom Verantwortlichen ergriffenen und beabsichtigten Maßnahmen (Art. 33 (2) </w:t>
      </w:r>
      <w:proofErr w:type="spellStart"/>
      <w:r w:rsidRPr="00E77815">
        <w:rPr>
          <w:rFonts w:cs="Arial"/>
          <w:u w:val="single"/>
        </w:rPr>
        <w:t>lit</w:t>
      </w:r>
      <w:proofErr w:type="spellEnd"/>
      <w:r w:rsidRPr="00E77815">
        <w:rPr>
          <w:rFonts w:cs="Arial"/>
          <w:u w:val="single"/>
        </w:rPr>
        <w:t>. d DSGVO)</w:t>
      </w:r>
    </w:p>
    <w:p w14:paraId="2577121C" w14:textId="77777777" w:rsidR="00E77815" w:rsidRPr="00E77815" w:rsidRDefault="00E77815" w:rsidP="00E77815">
      <w:pPr>
        <w:spacing w:line="240" w:lineRule="auto"/>
        <w:rPr>
          <w:rFonts w:cs="Arial"/>
        </w:rPr>
      </w:pPr>
    </w:p>
    <w:p w14:paraId="3835699E" w14:textId="4B4253EE" w:rsidR="00E77815" w:rsidRPr="00E77815" w:rsidRDefault="00E77815" w:rsidP="00E77815">
      <w:pPr>
        <w:spacing w:line="240" w:lineRule="auto"/>
        <w:rPr>
          <w:rFonts w:cs="Arial"/>
          <w:u w:val="single"/>
        </w:rPr>
      </w:pPr>
      <w:r w:rsidRPr="00E77815">
        <w:rPr>
          <w:rFonts w:cs="Arial"/>
          <w:b/>
          <w:u w:val="single"/>
        </w:rPr>
        <w:t>b.</w:t>
      </w:r>
      <w:r w:rsidRPr="00E77815">
        <w:rPr>
          <w:rFonts w:cs="Arial"/>
          <w:u w:val="single"/>
        </w:rPr>
        <w:t xml:space="preserve"> Folgende Maßnahmen wurden vom Verantwortlichen bzw. seinem Mitarbeiter unmittelbar nach Entdecken der Verletzung des Schutzes personenbezogener Daten ergriffen: </w:t>
      </w:r>
    </w:p>
    <w:p w14:paraId="7421A005" w14:textId="77777777" w:rsidR="00E77815" w:rsidRPr="00E77815" w:rsidRDefault="00E77815" w:rsidP="00E77815">
      <w:pPr>
        <w:spacing w:line="240" w:lineRule="auto"/>
        <w:rPr>
          <w:rFonts w:cs="Arial"/>
        </w:rPr>
      </w:pPr>
    </w:p>
    <w:p w14:paraId="4904E6E9" w14:textId="77777777" w:rsidR="00E77815" w:rsidRPr="00E77815" w:rsidRDefault="00E77815" w:rsidP="00E77815">
      <w:pPr>
        <w:spacing w:line="240" w:lineRule="auto"/>
        <w:rPr>
          <w:rFonts w:cs="Arial"/>
          <w:u w:val="single"/>
        </w:rPr>
      </w:pPr>
      <w:r w:rsidRPr="00E77815">
        <w:rPr>
          <w:rFonts w:cs="Arial"/>
          <w:b/>
          <w:u w:val="single"/>
        </w:rPr>
        <w:t>c.</w:t>
      </w:r>
      <w:r w:rsidRPr="00E77815">
        <w:rPr>
          <w:rFonts w:cs="Arial"/>
          <w:u w:val="single"/>
        </w:rPr>
        <w:t xml:space="preserve"> Folgende Maßnahmen werden unter anderem derzeit (laufend) im Betrieb des Verantwortlichen umgesetzt:</w:t>
      </w:r>
    </w:p>
    <w:p w14:paraId="5C1B65AA" w14:textId="77777777" w:rsidR="00E77815" w:rsidRPr="00E77815" w:rsidRDefault="00E77815" w:rsidP="00E77815">
      <w:pPr>
        <w:spacing w:line="240" w:lineRule="auto"/>
        <w:rPr>
          <w:rFonts w:cs="Arial"/>
        </w:rPr>
      </w:pPr>
    </w:p>
    <w:p w14:paraId="22180F9D" w14:textId="77777777" w:rsidR="00E77815" w:rsidRPr="00E77815" w:rsidRDefault="00E77815" w:rsidP="00E77815">
      <w:pPr>
        <w:spacing w:line="240" w:lineRule="auto"/>
        <w:rPr>
          <w:rFonts w:cs="Arial"/>
          <w:b/>
        </w:rPr>
      </w:pPr>
      <w:r w:rsidRPr="00E77815">
        <w:rPr>
          <w:rFonts w:cs="Arial"/>
          <w:b/>
        </w:rPr>
        <w:t>Beweis:</w:t>
      </w:r>
    </w:p>
    <w:p w14:paraId="101BC03F" w14:textId="207747A3" w:rsidR="00E77815" w:rsidRPr="00E77815" w:rsidRDefault="00E77815" w:rsidP="00E77815">
      <w:pPr>
        <w:numPr>
          <w:ilvl w:val="0"/>
          <w:numId w:val="10"/>
        </w:numPr>
        <w:spacing w:after="0" w:line="240" w:lineRule="auto"/>
        <w:rPr>
          <w:rFonts w:cs="Arial"/>
        </w:rPr>
      </w:pPr>
      <w:r w:rsidRPr="00E77815">
        <w:rPr>
          <w:rFonts w:cs="Arial"/>
          <w:highlight w:val="green"/>
        </w:rPr>
        <w:t>XXX</w:t>
      </w:r>
      <w:r w:rsidRPr="00E77815">
        <w:rPr>
          <w:rFonts w:cs="Arial"/>
        </w:rPr>
        <w:t xml:space="preserve"> </w:t>
      </w:r>
    </w:p>
    <w:p w14:paraId="13AAEBEF" w14:textId="77777777" w:rsidR="00E77815" w:rsidRPr="00E77815" w:rsidRDefault="00E77815" w:rsidP="00E77815">
      <w:pPr>
        <w:spacing w:line="240" w:lineRule="auto"/>
        <w:ind w:left="720"/>
        <w:rPr>
          <w:rFonts w:cs="Arial"/>
        </w:rPr>
      </w:pPr>
    </w:p>
    <w:p w14:paraId="1F29E866" w14:textId="77777777" w:rsidR="00E77815" w:rsidRPr="00E77815" w:rsidRDefault="00E77815" w:rsidP="00E77815">
      <w:pPr>
        <w:spacing w:line="240" w:lineRule="auto"/>
        <w:rPr>
          <w:rFonts w:cs="Arial"/>
          <w:u w:val="single"/>
        </w:rPr>
      </w:pPr>
      <w:r w:rsidRPr="00E77815">
        <w:rPr>
          <w:rFonts w:cs="Arial"/>
          <w:b/>
          <w:u w:val="single"/>
        </w:rPr>
        <w:t xml:space="preserve">5. </w:t>
      </w:r>
      <w:r w:rsidRPr="00E77815">
        <w:rPr>
          <w:rFonts w:cs="Arial"/>
          <w:u w:val="single"/>
        </w:rPr>
        <w:t xml:space="preserve">Kontaktdaten des Datenschutzbeauftragten bzw. der sonstigen Anlaufstelle für weitere Informationen (Art. 33 (2) </w:t>
      </w:r>
      <w:proofErr w:type="spellStart"/>
      <w:r w:rsidRPr="00E77815">
        <w:rPr>
          <w:rFonts w:cs="Arial"/>
          <w:u w:val="single"/>
        </w:rPr>
        <w:t>lit</w:t>
      </w:r>
      <w:proofErr w:type="spellEnd"/>
      <w:r w:rsidRPr="00E77815">
        <w:rPr>
          <w:rFonts w:cs="Arial"/>
          <w:u w:val="single"/>
        </w:rPr>
        <w:t>. b DSGVO)</w:t>
      </w:r>
    </w:p>
    <w:p w14:paraId="25C549DA" w14:textId="77777777" w:rsidR="00E77815" w:rsidRPr="00E77815" w:rsidRDefault="00E77815" w:rsidP="00E77815">
      <w:pPr>
        <w:spacing w:line="240" w:lineRule="auto"/>
        <w:rPr>
          <w:rFonts w:cs="Arial"/>
        </w:rPr>
      </w:pPr>
    </w:p>
    <w:p w14:paraId="1CAEFDE6" w14:textId="77777777" w:rsidR="00E77815" w:rsidRPr="00E77815" w:rsidRDefault="00E77815" w:rsidP="00E77815">
      <w:pPr>
        <w:spacing w:line="240" w:lineRule="auto"/>
        <w:rPr>
          <w:rFonts w:cs="Arial"/>
        </w:rPr>
      </w:pPr>
    </w:p>
    <w:p w14:paraId="004F21E5" w14:textId="6CA9B04A" w:rsidR="00E77815" w:rsidRPr="00E77815" w:rsidRDefault="00E77815" w:rsidP="00E77815">
      <w:pPr>
        <w:spacing w:line="240" w:lineRule="auto"/>
        <w:rPr>
          <w:rFonts w:cs="Arial"/>
        </w:rPr>
      </w:pPr>
      <w:r w:rsidRPr="00E77815">
        <w:rPr>
          <w:rFonts w:cs="Arial"/>
          <w:highlight w:val="green"/>
        </w:rPr>
        <w:t>Ort</w:t>
      </w:r>
      <w:r w:rsidRPr="00E77815">
        <w:rPr>
          <w:rFonts w:cs="Arial"/>
        </w:rPr>
        <w:t xml:space="preserve">, am </w:t>
      </w:r>
      <w:r w:rsidRPr="00E77815">
        <w:rPr>
          <w:rFonts w:cs="Arial"/>
          <w:highlight w:val="green"/>
        </w:rPr>
        <w:t>TT.MM.JJJJ</w:t>
      </w:r>
    </w:p>
    <w:p w14:paraId="2696AB42" w14:textId="2D8A598A" w:rsidR="00210D03" w:rsidRPr="00E77815" w:rsidRDefault="00E77815" w:rsidP="00E77815">
      <w:pPr>
        <w:tabs>
          <w:tab w:val="right" w:pos="8505"/>
        </w:tabs>
        <w:spacing w:line="240" w:lineRule="auto"/>
        <w:rPr>
          <w:rFonts w:cs="Arial"/>
        </w:rPr>
      </w:pPr>
      <w:r w:rsidRPr="00E77815">
        <w:rPr>
          <w:rFonts w:cs="Arial"/>
          <w:highlight w:val="green"/>
        </w:rPr>
        <w:t>[Musterfirma]</w:t>
      </w:r>
      <w:r w:rsidRPr="00E77815">
        <w:rPr>
          <w:rFonts w:cs="Arial"/>
        </w:rPr>
        <w:fldChar w:fldCharType="begin"/>
      </w:r>
      <w:r w:rsidRPr="00E77815">
        <w:rPr>
          <w:rFonts w:cs="Arial"/>
        </w:rPr>
        <w:instrText xml:space="preserve">  </w:instrText>
      </w:r>
      <w:r w:rsidRPr="00E77815">
        <w:rPr>
          <w:rFonts w:cs="Arial"/>
        </w:rPr>
        <w:fldChar w:fldCharType="end"/>
      </w:r>
    </w:p>
    <w:sectPr w:rsidR="00210D03" w:rsidRPr="00E77815" w:rsidSect="00A6541B">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134" w:bottom="1134" w:left="1134" w:header="851"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7A734" w14:textId="77777777" w:rsidR="00F51EEE" w:rsidRPr="00FB4744" w:rsidRDefault="00F51EEE" w:rsidP="00210D03">
      <w:pPr>
        <w:spacing w:after="0" w:line="240" w:lineRule="auto"/>
      </w:pPr>
      <w:r w:rsidRPr="00FB4744">
        <w:separator/>
      </w:r>
    </w:p>
  </w:endnote>
  <w:endnote w:type="continuationSeparator" w:id="0">
    <w:p w14:paraId="2DBAAABC" w14:textId="77777777" w:rsidR="00F51EEE" w:rsidRPr="00FB4744" w:rsidRDefault="00F51EEE" w:rsidP="00210D03">
      <w:pPr>
        <w:spacing w:after="0" w:line="240" w:lineRule="auto"/>
      </w:pPr>
      <w:r w:rsidRPr="00FB474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1463" w14:textId="77777777" w:rsidR="000278E5" w:rsidRDefault="000278E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8473" w14:textId="23408C02" w:rsidR="0084046A" w:rsidRPr="00A26EE9" w:rsidRDefault="007C25A4" w:rsidP="007C25A4">
    <w:pPr>
      <w:pStyle w:val="Fuzeile"/>
      <w:rPr>
        <w:rFonts w:cs="Arial"/>
        <w:b/>
        <w:bCs/>
      </w:rPr>
    </w:pPr>
    <w:r w:rsidRPr="00A26EE9">
      <w:rPr>
        <w:rFonts w:cs="Arial"/>
        <w:highlight w:val="green"/>
      </w:rPr>
      <w:t>Name, Anschrift, GISA-Zahl, Bezeichnung „Versicherungsagent“ und alle Agenturverhältnisse</w:t>
    </w:r>
    <w:r w:rsidRPr="00A26EE9">
      <w:rPr>
        <w:rFonts w:cs="Arial"/>
      </w:rPr>
      <w:tab/>
      <w:t xml:space="preserve">Seite </w:t>
    </w:r>
    <w:r w:rsidRPr="00A26EE9">
      <w:rPr>
        <w:rFonts w:cs="Arial"/>
      </w:rPr>
      <w:fldChar w:fldCharType="begin"/>
    </w:r>
    <w:r w:rsidRPr="00A26EE9">
      <w:rPr>
        <w:rFonts w:cs="Arial"/>
      </w:rPr>
      <w:instrText xml:space="preserve"> PAGE  \* Arabic  \* MERGEFORMAT </w:instrText>
    </w:r>
    <w:r w:rsidRPr="00A26EE9">
      <w:rPr>
        <w:rFonts w:cs="Arial"/>
      </w:rPr>
      <w:fldChar w:fldCharType="separate"/>
    </w:r>
    <w:r w:rsidRPr="00A26EE9">
      <w:rPr>
        <w:rFonts w:cs="Arial"/>
      </w:rPr>
      <w:t>2</w:t>
    </w:r>
    <w:r w:rsidRPr="00A26EE9">
      <w:rPr>
        <w:rFonts w:cs="Arial"/>
      </w:rPr>
      <w:fldChar w:fldCharType="end"/>
    </w:r>
    <w:r w:rsidRPr="00A26EE9">
      <w:rPr>
        <w:rFonts w:cs="Arial"/>
      </w:rPr>
      <w:t xml:space="preserve"> von </w:t>
    </w:r>
    <w:r w:rsidR="00A26EE9" w:rsidRPr="00A26EE9">
      <w:rPr>
        <w:rFonts w:cs="Arial"/>
      </w:rPr>
      <w:fldChar w:fldCharType="begin"/>
    </w:r>
    <w:r w:rsidR="00A26EE9" w:rsidRPr="00A26EE9">
      <w:rPr>
        <w:rFonts w:cs="Arial"/>
      </w:rPr>
      <w:instrText xml:space="preserve"> NUMPAGES  \* Arabic  \* MERGEFORMAT </w:instrText>
    </w:r>
    <w:r w:rsidR="00A26EE9" w:rsidRPr="00A26EE9">
      <w:rPr>
        <w:rFonts w:cs="Arial"/>
      </w:rPr>
      <w:fldChar w:fldCharType="separate"/>
    </w:r>
    <w:r w:rsidRPr="00A26EE9">
      <w:rPr>
        <w:rFonts w:cs="Arial"/>
      </w:rPr>
      <w:t>3</w:t>
    </w:r>
    <w:r w:rsidR="00A26EE9" w:rsidRPr="00A26EE9">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3796" w14:textId="77777777" w:rsidR="000278E5" w:rsidRDefault="000278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8B11A" w14:textId="77777777" w:rsidR="00F51EEE" w:rsidRPr="00FB4744" w:rsidRDefault="00F51EEE" w:rsidP="00210D03">
      <w:pPr>
        <w:spacing w:after="0" w:line="240" w:lineRule="auto"/>
      </w:pPr>
      <w:r w:rsidRPr="00FB4744">
        <w:separator/>
      </w:r>
    </w:p>
  </w:footnote>
  <w:footnote w:type="continuationSeparator" w:id="0">
    <w:p w14:paraId="77F418F5" w14:textId="77777777" w:rsidR="00F51EEE" w:rsidRPr="00FB4744" w:rsidRDefault="00F51EEE" w:rsidP="00210D03">
      <w:pPr>
        <w:spacing w:after="0" w:line="240" w:lineRule="auto"/>
      </w:pPr>
      <w:r w:rsidRPr="00FB474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8957" w14:textId="77777777" w:rsidR="000278E5" w:rsidRDefault="000278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FB11B" w14:textId="539F59B0" w:rsidR="00ED00D4" w:rsidRPr="00DD2C00" w:rsidRDefault="00DD2C00" w:rsidP="00675AF4">
    <w:pPr>
      <w:pStyle w:val="Dokumententitel"/>
      <w:rPr>
        <w:rFonts w:cs="Arial"/>
        <w:lang w:val="de-DE"/>
      </w:rPr>
    </w:pPr>
    <w:r w:rsidRPr="00BB7512">
      <w:rPr>
        <w:rFonts w:cs="Arial"/>
        <w:noProof/>
      </w:rPr>
      <mc:AlternateContent>
        <mc:Choice Requires="wps">
          <w:drawing>
            <wp:anchor distT="0" distB="0" distL="114300" distR="114300" simplePos="0" relativeHeight="251659264" behindDoc="0" locked="1" layoutInCell="1" allowOverlap="1" wp14:anchorId="427B77AB" wp14:editId="26765529">
              <wp:simplePos x="0" y="0"/>
              <wp:positionH relativeFrom="page">
                <wp:posOffset>0</wp:posOffset>
              </wp:positionH>
              <wp:positionV relativeFrom="page">
                <wp:posOffset>0</wp:posOffset>
              </wp:positionV>
              <wp:extent cx="7560000" cy="540000"/>
              <wp:effectExtent l="0" t="0" r="3175" b="0"/>
              <wp:wrapNone/>
              <wp:docPr id="294836607" name="Textfeld 1"/>
              <wp:cNvGraphicFramePr/>
              <a:graphic xmlns:a="http://schemas.openxmlformats.org/drawingml/2006/main">
                <a:graphicData uri="http://schemas.microsoft.com/office/word/2010/wordprocessingShape">
                  <wps:wsp>
                    <wps:cNvSpPr txBox="1"/>
                    <wps:spPr>
                      <a:xfrm>
                        <a:off x="0" y="0"/>
                        <a:ext cx="7560000" cy="540000"/>
                      </a:xfrm>
                      <a:prstGeom prst="rect">
                        <a:avLst/>
                      </a:prstGeom>
                      <a:solidFill>
                        <a:srgbClr val="FF0000"/>
                      </a:solidFill>
                      <a:ln w="6350">
                        <a:noFill/>
                      </a:ln>
                    </wps:spPr>
                    <wps:txbx>
                      <w:txbxContent>
                        <w:p w14:paraId="51501872" w14:textId="699631C5" w:rsidR="00DD2C00" w:rsidRPr="00BB7512" w:rsidRDefault="00DD2C00" w:rsidP="00DD2C00">
                          <w:pPr>
                            <w:pStyle w:val="StandardkleinohneAbstand"/>
                            <w:rPr>
                              <w:rFonts w:cs="Arial"/>
                              <w:sz w:val="14"/>
                              <w:szCs w:val="14"/>
                            </w:rPr>
                          </w:pPr>
                          <w:r w:rsidRPr="00BB7512">
                            <w:rPr>
                              <w:rFonts w:cs="Arial"/>
                              <w:b/>
                              <w:bCs/>
                              <w:sz w:val="14"/>
                              <w:szCs w:val="14"/>
                            </w:rPr>
                            <w:t>[DISCLAIMER/HAFTUNGSAUSSCHLUSS:</w:t>
                          </w:r>
                          <w:r w:rsidRPr="00BB7512">
                            <w:rPr>
                              <w:rFonts w:cs="Arial"/>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0278E5">
                            <w:rPr>
                              <w:rFonts w:cs="Arial"/>
                              <w:sz w:val="14"/>
                              <w:szCs w:val="14"/>
                            </w:rPr>
                            <w:t>,</w:t>
                          </w:r>
                          <w:r w:rsidRPr="00BB7512">
                            <w:rPr>
                              <w:rFonts w:cs="Arial"/>
                              <w:sz w:val="14"/>
                              <w:szCs w:val="14"/>
                            </w:rPr>
                            <w:t xml:space="preserve"> die sich im Zusammenhang mit den Informationen oder Anwendung dieses Dokuments ergeben</w:t>
                          </w:r>
                          <w:r w:rsidR="000278E5">
                            <w:rPr>
                              <w:rFonts w:cs="Arial"/>
                              <w:sz w:val="14"/>
                              <w:szCs w:val="14"/>
                            </w:rPr>
                            <w:t>,</w:t>
                          </w:r>
                          <w:r w:rsidRPr="00BB7512">
                            <w:rPr>
                              <w:rFonts w:cs="Arial"/>
                              <w:sz w:val="14"/>
                              <w:szCs w:val="14"/>
                            </w:rPr>
                            <w:t xml:space="preserve"> ist ausgeschlossen.]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B77AB" id="_x0000_t202" coordsize="21600,21600" o:spt="202" path="m,l,21600r21600,l21600,xe">
              <v:stroke joinstyle="miter"/>
              <v:path gradientshapeok="t" o:connecttype="rect"/>
            </v:shapetype>
            <v:shape id="Textfeld 1" o:spid="_x0000_s1026" type="#_x0000_t202" style="position:absolute;margin-left:0;margin-top:0;width:595.3pt;height: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" fillcolor="red" stroked="f" strokeweight=".5pt">
              <v:textbox inset="1mm,1mm,1mm,1mm">
                <w:txbxContent>
                  <w:p w14:paraId="51501872" w14:textId="699631C5" w:rsidR="00DD2C00" w:rsidRPr="00BB7512" w:rsidRDefault="00DD2C00" w:rsidP="00DD2C00">
                    <w:pPr>
                      <w:pStyle w:val="StandardkleinohneAbstand"/>
                      <w:rPr>
                        <w:rFonts w:cs="Arial"/>
                        <w:sz w:val="14"/>
                        <w:szCs w:val="14"/>
                      </w:rPr>
                    </w:pPr>
                    <w:r w:rsidRPr="00BB7512">
                      <w:rPr>
                        <w:rFonts w:cs="Arial"/>
                        <w:b/>
                        <w:bCs/>
                        <w:sz w:val="14"/>
                        <w:szCs w:val="14"/>
                      </w:rPr>
                      <w:t>[DISCLAIMER/HAFTUNGSAUSSCHLUSS:</w:t>
                    </w:r>
                    <w:r w:rsidRPr="00BB7512">
                      <w:rPr>
                        <w:rFonts w:cs="Arial"/>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0278E5">
                      <w:rPr>
                        <w:rFonts w:cs="Arial"/>
                        <w:sz w:val="14"/>
                        <w:szCs w:val="14"/>
                      </w:rPr>
                      <w:t>,</w:t>
                    </w:r>
                    <w:r w:rsidRPr="00BB7512">
                      <w:rPr>
                        <w:rFonts w:cs="Arial"/>
                        <w:sz w:val="14"/>
                        <w:szCs w:val="14"/>
                      </w:rPr>
                      <w:t xml:space="preserve"> die sich im Zusammenhang mit den Informationen oder Anwendung dieses Dokuments ergeben</w:t>
                    </w:r>
                    <w:r w:rsidR="000278E5">
                      <w:rPr>
                        <w:rFonts w:cs="Arial"/>
                        <w:sz w:val="14"/>
                        <w:szCs w:val="14"/>
                      </w:rPr>
                      <w:t>,</w:t>
                    </w:r>
                    <w:r w:rsidRPr="00BB7512">
                      <w:rPr>
                        <w:rFonts w:cs="Arial"/>
                        <w:sz w:val="14"/>
                        <w:szCs w:val="14"/>
                      </w:rPr>
                      <w:t xml:space="preserve"> ist ausgeschlossen.]</w:t>
                    </w:r>
                  </w:p>
                </w:txbxContent>
              </v:textbox>
              <w10:wrap anchorx="page" anchory="page"/>
              <w10:anchorlock/>
            </v:shape>
          </w:pict>
        </mc:Fallback>
      </mc:AlternateContent>
    </w:r>
    <w:r w:rsidR="00B70177">
      <w:rPr>
        <w:rFonts w:cs="Arial"/>
        <w:lang w:val="de-D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99D62" w14:textId="77777777" w:rsidR="000278E5" w:rsidRDefault="000278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85053"/>
    <w:multiLevelType w:val="hybridMultilevel"/>
    <w:tmpl w:val="286AAFB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6076BE"/>
    <w:multiLevelType w:val="hybridMultilevel"/>
    <w:tmpl w:val="47CCF4D0"/>
    <w:lvl w:ilvl="0" w:tplc="0E52B612">
      <w:start w:val="2"/>
      <w:numFmt w:val="bullet"/>
      <w:lvlText w:val=""/>
      <w:lvlJc w:val="left"/>
      <w:pPr>
        <w:ind w:left="720" w:hanging="360"/>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7C8157A"/>
    <w:multiLevelType w:val="hybridMultilevel"/>
    <w:tmpl w:val="210AF114"/>
    <w:lvl w:ilvl="0" w:tplc="217C1734">
      <w:start w:val="1"/>
      <w:numFmt w:val="decimal"/>
      <w:lvlText w:val="%1)"/>
      <w:lvlJc w:val="left"/>
      <w:pPr>
        <w:ind w:left="1020" w:hanging="360"/>
      </w:pPr>
    </w:lvl>
    <w:lvl w:ilvl="1" w:tplc="7FD21B0E">
      <w:start w:val="1"/>
      <w:numFmt w:val="decimal"/>
      <w:lvlText w:val="%2)"/>
      <w:lvlJc w:val="left"/>
      <w:pPr>
        <w:ind w:left="1020" w:hanging="360"/>
      </w:pPr>
    </w:lvl>
    <w:lvl w:ilvl="2" w:tplc="514A1DFA">
      <w:start w:val="1"/>
      <w:numFmt w:val="decimal"/>
      <w:lvlText w:val="%3)"/>
      <w:lvlJc w:val="left"/>
      <w:pPr>
        <w:ind w:left="1020" w:hanging="360"/>
      </w:pPr>
    </w:lvl>
    <w:lvl w:ilvl="3" w:tplc="5C84A218">
      <w:start w:val="1"/>
      <w:numFmt w:val="decimal"/>
      <w:lvlText w:val="%4)"/>
      <w:lvlJc w:val="left"/>
      <w:pPr>
        <w:ind w:left="1020" w:hanging="360"/>
      </w:pPr>
    </w:lvl>
    <w:lvl w:ilvl="4" w:tplc="2084F2E2">
      <w:start w:val="1"/>
      <w:numFmt w:val="decimal"/>
      <w:lvlText w:val="%5)"/>
      <w:lvlJc w:val="left"/>
      <w:pPr>
        <w:ind w:left="1020" w:hanging="360"/>
      </w:pPr>
    </w:lvl>
    <w:lvl w:ilvl="5" w:tplc="530077CE">
      <w:start w:val="1"/>
      <w:numFmt w:val="decimal"/>
      <w:lvlText w:val="%6)"/>
      <w:lvlJc w:val="left"/>
      <w:pPr>
        <w:ind w:left="1020" w:hanging="360"/>
      </w:pPr>
    </w:lvl>
    <w:lvl w:ilvl="6" w:tplc="AACE2C9C">
      <w:start w:val="1"/>
      <w:numFmt w:val="decimal"/>
      <w:lvlText w:val="%7)"/>
      <w:lvlJc w:val="left"/>
      <w:pPr>
        <w:ind w:left="1020" w:hanging="360"/>
      </w:pPr>
    </w:lvl>
    <w:lvl w:ilvl="7" w:tplc="A6A6965A">
      <w:start w:val="1"/>
      <w:numFmt w:val="decimal"/>
      <w:lvlText w:val="%8)"/>
      <w:lvlJc w:val="left"/>
      <w:pPr>
        <w:ind w:left="1020" w:hanging="360"/>
      </w:pPr>
    </w:lvl>
    <w:lvl w:ilvl="8" w:tplc="784EDBBA">
      <w:start w:val="1"/>
      <w:numFmt w:val="decimal"/>
      <w:lvlText w:val="%9)"/>
      <w:lvlJc w:val="left"/>
      <w:pPr>
        <w:ind w:left="1020" w:hanging="360"/>
      </w:pPr>
    </w:lvl>
  </w:abstractNum>
  <w:abstractNum w:abstractNumId="3" w15:restartNumberingAfterBreak="0">
    <w:nsid w:val="1D132050"/>
    <w:multiLevelType w:val="hybridMultilevel"/>
    <w:tmpl w:val="745C766C"/>
    <w:lvl w:ilvl="0" w:tplc="9F90C762">
      <w:start w:val="5"/>
      <w:numFmt w:val="bullet"/>
      <w:lvlText w:val=""/>
      <w:lvlJc w:val="left"/>
      <w:pPr>
        <w:ind w:left="720" w:hanging="360"/>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555265E4"/>
    <w:multiLevelType w:val="hybridMultilevel"/>
    <w:tmpl w:val="683402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74B1FD2"/>
    <w:multiLevelType w:val="hybridMultilevel"/>
    <w:tmpl w:val="A306C6E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96241C5"/>
    <w:multiLevelType w:val="hybridMultilevel"/>
    <w:tmpl w:val="8E4A418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BB5080A"/>
    <w:multiLevelType w:val="multilevel"/>
    <w:tmpl w:val="0C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679E5A0E"/>
    <w:multiLevelType w:val="hybridMultilevel"/>
    <w:tmpl w:val="C24EA7F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98F5A28"/>
    <w:multiLevelType w:val="hybridMultilevel"/>
    <w:tmpl w:val="4F781300"/>
    <w:lvl w:ilvl="0" w:tplc="4DE4AF5E">
      <w:start w:val="5"/>
      <w:numFmt w:val="bullet"/>
      <w:lvlText w:val=""/>
      <w:lvlJc w:val="left"/>
      <w:pPr>
        <w:ind w:left="720" w:hanging="360"/>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477332969">
    <w:abstractNumId w:val="7"/>
  </w:num>
  <w:num w:numId="2" w16cid:durableId="266162713">
    <w:abstractNumId w:val="2"/>
  </w:num>
  <w:num w:numId="3" w16cid:durableId="73480850">
    <w:abstractNumId w:val="3"/>
  </w:num>
  <w:num w:numId="4" w16cid:durableId="1155294767">
    <w:abstractNumId w:val="8"/>
  </w:num>
  <w:num w:numId="5" w16cid:durableId="1938370341">
    <w:abstractNumId w:val="5"/>
  </w:num>
  <w:num w:numId="6" w16cid:durableId="1470903987">
    <w:abstractNumId w:val="4"/>
  </w:num>
  <w:num w:numId="7" w16cid:durableId="817957636">
    <w:abstractNumId w:val="6"/>
  </w:num>
  <w:num w:numId="8" w16cid:durableId="928200797">
    <w:abstractNumId w:val="0"/>
  </w:num>
  <w:num w:numId="9" w16cid:durableId="1109274522">
    <w:abstractNumId w:val="9"/>
  </w:num>
  <w:num w:numId="10" w16cid:durableId="1668706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7B"/>
    <w:rsid w:val="00015FE3"/>
    <w:rsid w:val="0001676E"/>
    <w:rsid w:val="00022C2A"/>
    <w:rsid w:val="000278E5"/>
    <w:rsid w:val="00033858"/>
    <w:rsid w:val="0003414A"/>
    <w:rsid w:val="000411E9"/>
    <w:rsid w:val="00060B01"/>
    <w:rsid w:val="0007175E"/>
    <w:rsid w:val="00072DFD"/>
    <w:rsid w:val="000738B5"/>
    <w:rsid w:val="000D691D"/>
    <w:rsid w:val="000D7C7D"/>
    <w:rsid w:val="000F52BC"/>
    <w:rsid w:val="00100448"/>
    <w:rsid w:val="001037B6"/>
    <w:rsid w:val="00105446"/>
    <w:rsid w:val="0011771C"/>
    <w:rsid w:val="00127E13"/>
    <w:rsid w:val="00133748"/>
    <w:rsid w:val="00137BAF"/>
    <w:rsid w:val="00157A42"/>
    <w:rsid w:val="00167A88"/>
    <w:rsid w:val="00195E79"/>
    <w:rsid w:val="001D3235"/>
    <w:rsid w:val="001E0394"/>
    <w:rsid w:val="001E0F25"/>
    <w:rsid w:val="001E32B3"/>
    <w:rsid w:val="001F039C"/>
    <w:rsid w:val="001F265F"/>
    <w:rsid w:val="002054D4"/>
    <w:rsid w:val="00210D03"/>
    <w:rsid w:val="00226AF7"/>
    <w:rsid w:val="00270212"/>
    <w:rsid w:val="0029125C"/>
    <w:rsid w:val="002952B8"/>
    <w:rsid w:val="002964BB"/>
    <w:rsid w:val="002A0F8D"/>
    <w:rsid w:val="002C147B"/>
    <w:rsid w:val="002C402B"/>
    <w:rsid w:val="002D1B30"/>
    <w:rsid w:val="002E6F66"/>
    <w:rsid w:val="002E714A"/>
    <w:rsid w:val="002F3DE7"/>
    <w:rsid w:val="002F6201"/>
    <w:rsid w:val="0035179A"/>
    <w:rsid w:val="00364A27"/>
    <w:rsid w:val="00367CD2"/>
    <w:rsid w:val="0037105C"/>
    <w:rsid w:val="00385FEA"/>
    <w:rsid w:val="003A0B01"/>
    <w:rsid w:val="003C5C91"/>
    <w:rsid w:val="003C7401"/>
    <w:rsid w:val="003E4FDB"/>
    <w:rsid w:val="003E542A"/>
    <w:rsid w:val="003E6C1E"/>
    <w:rsid w:val="003F4A5E"/>
    <w:rsid w:val="004337FC"/>
    <w:rsid w:val="00435CFF"/>
    <w:rsid w:val="00437774"/>
    <w:rsid w:val="004615E6"/>
    <w:rsid w:val="00461AD2"/>
    <w:rsid w:val="004774D3"/>
    <w:rsid w:val="00494882"/>
    <w:rsid w:val="00495DB9"/>
    <w:rsid w:val="004A5229"/>
    <w:rsid w:val="004B29F2"/>
    <w:rsid w:val="004C4FD0"/>
    <w:rsid w:val="004F215D"/>
    <w:rsid w:val="00511166"/>
    <w:rsid w:val="00526175"/>
    <w:rsid w:val="00541EB0"/>
    <w:rsid w:val="00545841"/>
    <w:rsid w:val="00562491"/>
    <w:rsid w:val="00565FB6"/>
    <w:rsid w:val="00592C6F"/>
    <w:rsid w:val="00596078"/>
    <w:rsid w:val="005A4073"/>
    <w:rsid w:val="005A5E67"/>
    <w:rsid w:val="005B6A9D"/>
    <w:rsid w:val="005C3B6F"/>
    <w:rsid w:val="005D7471"/>
    <w:rsid w:val="005F22E0"/>
    <w:rsid w:val="00633E96"/>
    <w:rsid w:val="00642C4E"/>
    <w:rsid w:val="00644EC8"/>
    <w:rsid w:val="00656E09"/>
    <w:rsid w:val="00675AF4"/>
    <w:rsid w:val="006825D1"/>
    <w:rsid w:val="006827B2"/>
    <w:rsid w:val="00686185"/>
    <w:rsid w:val="006D2938"/>
    <w:rsid w:val="006E4718"/>
    <w:rsid w:val="006F5476"/>
    <w:rsid w:val="006F55B6"/>
    <w:rsid w:val="006F6781"/>
    <w:rsid w:val="00710168"/>
    <w:rsid w:val="0072121B"/>
    <w:rsid w:val="00725033"/>
    <w:rsid w:val="0073279E"/>
    <w:rsid w:val="00735BE1"/>
    <w:rsid w:val="00747709"/>
    <w:rsid w:val="0075113D"/>
    <w:rsid w:val="00760C9C"/>
    <w:rsid w:val="007760FD"/>
    <w:rsid w:val="007A1983"/>
    <w:rsid w:val="007A36EE"/>
    <w:rsid w:val="007A54DC"/>
    <w:rsid w:val="007C25A4"/>
    <w:rsid w:val="00810213"/>
    <w:rsid w:val="008149A2"/>
    <w:rsid w:val="00817ADD"/>
    <w:rsid w:val="00830639"/>
    <w:rsid w:val="0084046A"/>
    <w:rsid w:val="00844615"/>
    <w:rsid w:val="008530F2"/>
    <w:rsid w:val="00873A08"/>
    <w:rsid w:val="00883246"/>
    <w:rsid w:val="00890887"/>
    <w:rsid w:val="0089092D"/>
    <w:rsid w:val="008C16DF"/>
    <w:rsid w:val="008C4556"/>
    <w:rsid w:val="008D7BF3"/>
    <w:rsid w:val="008D7DB4"/>
    <w:rsid w:val="008E3FFC"/>
    <w:rsid w:val="008F35DF"/>
    <w:rsid w:val="009003D5"/>
    <w:rsid w:val="00903131"/>
    <w:rsid w:val="00947552"/>
    <w:rsid w:val="0096233A"/>
    <w:rsid w:val="0098019D"/>
    <w:rsid w:val="00995B1B"/>
    <w:rsid w:val="00996E8A"/>
    <w:rsid w:val="009A4A8C"/>
    <w:rsid w:val="009B10A6"/>
    <w:rsid w:val="009F2520"/>
    <w:rsid w:val="00A06355"/>
    <w:rsid w:val="00A07A53"/>
    <w:rsid w:val="00A141FE"/>
    <w:rsid w:val="00A26EE9"/>
    <w:rsid w:val="00A312C6"/>
    <w:rsid w:val="00A359BA"/>
    <w:rsid w:val="00A36480"/>
    <w:rsid w:val="00A41C0F"/>
    <w:rsid w:val="00A41F55"/>
    <w:rsid w:val="00A46394"/>
    <w:rsid w:val="00A4727F"/>
    <w:rsid w:val="00A54BB6"/>
    <w:rsid w:val="00A6541B"/>
    <w:rsid w:val="00A7147B"/>
    <w:rsid w:val="00AA319D"/>
    <w:rsid w:val="00AA35B1"/>
    <w:rsid w:val="00AA70BB"/>
    <w:rsid w:val="00AA79F3"/>
    <w:rsid w:val="00AD2A8E"/>
    <w:rsid w:val="00AF3161"/>
    <w:rsid w:val="00B26DCF"/>
    <w:rsid w:val="00B3617A"/>
    <w:rsid w:val="00B44AB9"/>
    <w:rsid w:val="00B627B9"/>
    <w:rsid w:val="00B64D92"/>
    <w:rsid w:val="00B70177"/>
    <w:rsid w:val="00B7442A"/>
    <w:rsid w:val="00B82710"/>
    <w:rsid w:val="00B97C77"/>
    <w:rsid w:val="00BA0C94"/>
    <w:rsid w:val="00BC1543"/>
    <w:rsid w:val="00BE4415"/>
    <w:rsid w:val="00BE6200"/>
    <w:rsid w:val="00BE666F"/>
    <w:rsid w:val="00C2372E"/>
    <w:rsid w:val="00C33237"/>
    <w:rsid w:val="00C3463C"/>
    <w:rsid w:val="00C35D81"/>
    <w:rsid w:val="00C43F9A"/>
    <w:rsid w:val="00C56C82"/>
    <w:rsid w:val="00C60359"/>
    <w:rsid w:val="00CB371D"/>
    <w:rsid w:val="00CB3E1B"/>
    <w:rsid w:val="00CC156A"/>
    <w:rsid w:val="00CD465E"/>
    <w:rsid w:val="00CD60A7"/>
    <w:rsid w:val="00CE68C9"/>
    <w:rsid w:val="00CE7365"/>
    <w:rsid w:val="00D03F73"/>
    <w:rsid w:val="00D0759F"/>
    <w:rsid w:val="00D17E67"/>
    <w:rsid w:val="00D532ED"/>
    <w:rsid w:val="00D7098D"/>
    <w:rsid w:val="00D86803"/>
    <w:rsid w:val="00D94B8D"/>
    <w:rsid w:val="00DB1776"/>
    <w:rsid w:val="00DC29AF"/>
    <w:rsid w:val="00DD2C00"/>
    <w:rsid w:val="00DF15D3"/>
    <w:rsid w:val="00DF57FE"/>
    <w:rsid w:val="00E03F29"/>
    <w:rsid w:val="00E2021E"/>
    <w:rsid w:val="00E20386"/>
    <w:rsid w:val="00E22A87"/>
    <w:rsid w:val="00E344F4"/>
    <w:rsid w:val="00E5424D"/>
    <w:rsid w:val="00E639EC"/>
    <w:rsid w:val="00E7672B"/>
    <w:rsid w:val="00E77815"/>
    <w:rsid w:val="00E829BA"/>
    <w:rsid w:val="00EC4987"/>
    <w:rsid w:val="00ED00D4"/>
    <w:rsid w:val="00ED18EA"/>
    <w:rsid w:val="00EF3EE3"/>
    <w:rsid w:val="00EF50F4"/>
    <w:rsid w:val="00F15104"/>
    <w:rsid w:val="00F51EEE"/>
    <w:rsid w:val="00F55C62"/>
    <w:rsid w:val="00F6030D"/>
    <w:rsid w:val="00F707EB"/>
    <w:rsid w:val="00FA24F2"/>
    <w:rsid w:val="00FA3001"/>
    <w:rsid w:val="00FA7C51"/>
    <w:rsid w:val="00FB2815"/>
    <w:rsid w:val="00FB4744"/>
    <w:rsid w:val="00FC03A4"/>
    <w:rsid w:val="00FC140E"/>
    <w:rsid w:val="00FD30C0"/>
    <w:rsid w:val="00FF0E6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85DA4"/>
  <w15:chartTrackingRefBased/>
  <w15:docId w15:val="{D3F2326A-0B4E-4CE8-B65F-B072586F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541B"/>
    <w:pPr>
      <w:spacing w:after="110" w:line="264" w:lineRule="auto"/>
    </w:pPr>
    <w:rPr>
      <w:rFonts w:ascii="Arial" w:hAnsi="Arial"/>
    </w:rPr>
  </w:style>
  <w:style w:type="paragraph" w:styleId="berschrift1">
    <w:name w:val="heading 1"/>
    <w:basedOn w:val="Standard"/>
    <w:next w:val="Standard"/>
    <w:link w:val="berschrift1Zchn"/>
    <w:uiPriority w:val="9"/>
    <w:qFormat/>
    <w:rsid w:val="00DF57FE"/>
    <w:pPr>
      <w:keepNext/>
      <w:keepLines/>
      <w:spacing w:before="450" w:after="150"/>
      <w:outlineLvl w:val="0"/>
    </w:pPr>
    <w:rPr>
      <w:rFonts w:eastAsiaTheme="majorEastAsia" w:cstheme="majorBidi"/>
      <w:b/>
      <w:sz w:val="30"/>
      <w:szCs w:val="32"/>
    </w:rPr>
  </w:style>
  <w:style w:type="paragraph" w:styleId="berschrift2">
    <w:name w:val="heading 2"/>
    <w:basedOn w:val="berschrift1"/>
    <w:next w:val="Standard"/>
    <w:link w:val="berschrift2Zchn"/>
    <w:uiPriority w:val="9"/>
    <w:unhideWhenUsed/>
    <w:qFormat/>
    <w:rsid w:val="002F3DE7"/>
    <w:pPr>
      <w:outlineLvl w:val="1"/>
    </w:pPr>
    <w:rPr>
      <w:b w:val="0"/>
      <w:szCs w:val="26"/>
    </w:rPr>
  </w:style>
  <w:style w:type="paragraph" w:styleId="berschrift3">
    <w:name w:val="heading 3"/>
    <w:basedOn w:val="berschrift2"/>
    <w:next w:val="Standard"/>
    <w:link w:val="berschrift3Zchn"/>
    <w:uiPriority w:val="9"/>
    <w:unhideWhenUsed/>
    <w:qFormat/>
    <w:rsid w:val="002D1B30"/>
    <w:pPr>
      <w:spacing w:before="220" w:after="110"/>
      <w:outlineLvl w:val="2"/>
    </w:pPr>
    <w:rPr>
      <w:b/>
      <w:sz w:val="22"/>
      <w:szCs w:val="24"/>
    </w:rPr>
  </w:style>
  <w:style w:type="paragraph" w:styleId="berschrift4">
    <w:name w:val="heading 4"/>
    <w:basedOn w:val="Standard"/>
    <w:next w:val="Standard"/>
    <w:link w:val="berschrift4Zchn"/>
    <w:uiPriority w:val="9"/>
    <w:unhideWhenUsed/>
    <w:qFormat/>
    <w:rsid w:val="00CB371D"/>
    <w:pPr>
      <w:keepNext/>
      <w:keepLines/>
      <w:spacing w:before="160" w:after="80"/>
      <w:outlineLvl w:val="3"/>
    </w:pPr>
    <w:rPr>
      <w:rFonts w:eastAsiaTheme="majorEastAsia" w:cstheme="majorBidi"/>
      <w:b/>
      <w:iCs/>
      <w:sz w:val="16"/>
    </w:rPr>
  </w:style>
  <w:style w:type="paragraph" w:styleId="berschrift5">
    <w:name w:val="heading 5"/>
    <w:basedOn w:val="Standard"/>
    <w:next w:val="Standard"/>
    <w:link w:val="berschrift5Zchn"/>
    <w:uiPriority w:val="9"/>
    <w:unhideWhenUsed/>
    <w:qFormat/>
    <w:rsid w:val="00C3463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57FE"/>
    <w:rPr>
      <w:rFonts w:ascii="Roboto" w:eastAsiaTheme="majorEastAsia" w:hAnsi="Roboto" w:cstheme="majorBidi"/>
      <w:b/>
      <w:sz w:val="30"/>
      <w:szCs w:val="32"/>
    </w:rPr>
  </w:style>
  <w:style w:type="character" w:customStyle="1" w:styleId="berschrift2Zchn">
    <w:name w:val="Überschrift 2 Zchn"/>
    <w:basedOn w:val="Absatz-Standardschriftart"/>
    <w:link w:val="berschrift2"/>
    <w:uiPriority w:val="9"/>
    <w:rsid w:val="002F3DE7"/>
    <w:rPr>
      <w:rFonts w:ascii="Roboto" w:eastAsiaTheme="majorEastAsia" w:hAnsi="Roboto" w:cstheme="majorBidi"/>
      <w:sz w:val="30"/>
      <w:szCs w:val="26"/>
    </w:rPr>
  </w:style>
  <w:style w:type="paragraph" w:styleId="Titel">
    <w:name w:val="Title"/>
    <w:basedOn w:val="Standard"/>
    <w:next w:val="Standard"/>
    <w:link w:val="TitelZchn"/>
    <w:uiPriority w:val="10"/>
    <w:qFormat/>
    <w:rsid w:val="00A41F55"/>
    <w:pPr>
      <w:spacing w:after="0" w:line="240" w:lineRule="auto"/>
      <w:contextualSpacing/>
    </w:pPr>
    <w:rPr>
      <w:rFonts w:eastAsiaTheme="majorEastAsia" w:cstheme="majorBidi"/>
      <w:b/>
      <w:spacing w:val="-10"/>
      <w:kern w:val="28"/>
      <w:sz w:val="52"/>
      <w:szCs w:val="56"/>
    </w:rPr>
  </w:style>
  <w:style w:type="character" w:customStyle="1" w:styleId="TitelZchn">
    <w:name w:val="Titel Zchn"/>
    <w:basedOn w:val="Absatz-Standardschriftart"/>
    <w:link w:val="Titel"/>
    <w:uiPriority w:val="10"/>
    <w:rsid w:val="00A41F55"/>
    <w:rPr>
      <w:rFonts w:ascii="Roboto" w:eastAsiaTheme="majorEastAsia" w:hAnsi="Roboto" w:cstheme="majorBidi"/>
      <w:b/>
      <w:spacing w:val="-10"/>
      <w:kern w:val="28"/>
      <w:sz w:val="52"/>
      <w:szCs w:val="56"/>
    </w:rPr>
  </w:style>
  <w:style w:type="character" w:customStyle="1" w:styleId="berschrift3Zchn">
    <w:name w:val="Überschrift 3 Zchn"/>
    <w:basedOn w:val="Absatz-Standardschriftart"/>
    <w:link w:val="berschrift3"/>
    <w:uiPriority w:val="9"/>
    <w:rsid w:val="002D1B30"/>
    <w:rPr>
      <w:rFonts w:ascii="Roboto" w:eastAsiaTheme="majorEastAsia" w:hAnsi="Roboto" w:cstheme="majorBidi"/>
      <w:b/>
      <w:szCs w:val="24"/>
    </w:rPr>
  </w:style>
  <w:style w:type="character" w:customStyle="1" w:styleId="berschrift4Zchn">
    <w:name w:val="Überschrift 4 Zchn"/>
    <w:basedOn w:val="Absatz-Standardschriftart"/>
    <w:link w:val="berschrift4"/>
    <w:uiPriority w:val="9"/>
    <w:rsid w:val="00CB371D"/>
    <w:rPr>
      <w:rFonts w:ascii="Roboto" w:eastAsiaTheme="majorEastAsia" w:hAnsi="Roboto" w:cstheme="majorBidi"/>
      <w:b/>
      <w:iCs/>
      <w:sz w:val="16"/>
    </w:rPr>
  </w:style>
  <w:style w:type="character" w:styleId="Platzhaltertext">
    <w:name w:val="Placeholder Text"/>
    <w:basedOn w:val="Absatz-Standardschriftart"/>
    <w:uiPriority w:val="99"/>
    <w:semiHidden/>
    <w:rsid w:val="00C33237"/>
    <w:rPr>
      <w:color w:val="666666"/>
    </w:rPr>
  </w:style>
  <w:style w:type="character" w:styleId="Fett">
    <w:name w:val="Strong"/>
    <w:basedOn w:val="Absatz-Standardschriftart"/>
    <w:uiPriority w:val="22"/>
    <w:qFormat/>
    <w:rsid w:val="00A6541B"/>
    <w:rPr>
      <w:rFonts w:ascii="Arial" w:hAnsi="Arial"/>
      <w:b/>
      <w:bCs/>
    </w:rPr>
  </w:style>
  <w:style w:type="table" w:styleId="Tabellenraster">
    <w:name w:val="Table Grid"/>
    <w:basedOn w:val="NormaleTabelle"/>
    <w:uiPriority w:val="39"/>
    <w:rsid w:val="00FA3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kleinohneAbstand">
    <w:name w:val="Standard klein (ohne Abstand)"/>
    <w:basedOn w:val="Standard"/>
    <w:qFormat/>
    <w:rsid w:val="00461AD2"/>
    <w:pPr>
      <w:spacing w:after="0"/>
    </w:pPr>
    <w:rPr>
      <w:sz w:val="16"/>
      <w:lang w:val="de-DE"/>
    </w:rPr>
  </w:style>
  <w:style w:type="paragraph" w:styleId="Kopfzeile">
    <w:name w:val="header"/>
    <w:basedOn w:val="Standard"/>
    <w:link w:val="KopfzeileZchn"/>
    <w:uiPriority w:val="99"/>
    <w:unhideWhenUsed/>
    <w:rsid w:val="00210D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0D03"/>
    <w:rPr>
      <w:rFonts w:ascii="Roboto" w:hAnsi="Roboto"/>
    </w:rPr>
  </w:style>
  <w:style w:type="paragraph" w:styleId="Fuzeile">
    <w:name w:val="footer"/>
    <w:basedOn w:val="Standard"/>
    <w:link w:val="FuzeileZchn"/>
    <w:uiPriority w:val="99"/>
    <w:unhideWhenUsed/>
    <w:rsid w:val="007C25A4"/>
    <w:pPr>
      <w:tabs>
        <w:tab w:val="right" w:pos="9356"/>
      </w:tabs>
      <w:spacing w:before="80" w:after="80" w:line="240" w:lineRule="auto"/>
    </w:pPr>
    <w:rPr>
      <w:sz w:val="16"/>
    </w:rPr>
  </w:style>
  <w:style w:type="character" w:customStyle="1" w:styleId="FuzeileZchn">
    <w:name w:val="Fußzeile Zchn"/>
    <w:basedOn w:val="Absatz-Standardschriftart"/>
    <w:link w:val="Fuzeile"/>
    <w:uiPriority w:val="99"/>
    <w:rsid w:val="007C25A4"/>
    <w:rPr>
      <w:rFonts w:ascii="Roboto" w:hAnsi="Roboto"/>
      <w:sz w:val="16"/>
    </w:rPr>
  </w:style>
  <w:style w:type="paragraph" w:customStyle="1" w:styleId="Standardsehrklein">
    <w:name w:val="Standard sehr klein"/>
    <w:basedOn w:val="Standardklein"/>
    <w:qFormat/>
    <w:rsid w:val="00C3463C"/>
    <w:pPr>
      <w:spacing w:before="70" w:after="70"/>
    </w:pPr>
    <w:rPr>
      <w:sz w:val="10"/>
    </w:rPr>
  </w:style>
  <w:style w:type="paragraph" w:customStyle="1" w:styleId="Standardsehrsehrklein">
    <w:name w:val="Standard sehr sehr klein"/>
    <w:basedOn w:val="Standardsehrklein"/>
    <w:qFormat/>
    <w:rsid w:val="00C3463C"/>
    <w:pPr>
      <w:spacing w:before="50" w:after="50"/>
    </w:pPr>
  </w:style>
  <w:style w:type="paragraph" w:customStyle="1" w:styleId="Standardklein">
    <w:name w:val="Standard klein"/>
    <w:basedOn w:val="Standard"/>
    <w:qFormat/>
    <w:rsid w:val="0084046A"/>
    <w:pPr>
      <w:tabs>
        <w:tab w:val="right" w:pos="4820"/>
      </w:tabs>
      <w:spacing w:before="80" w:after="80"/>
    </w:pPr>
    <w:rPr>
      <w:sz w:val="16"/>
      <w:lang w:val="de-DE"/>
    </w:rPr>
  </w:style>
  <w:style w:type="paragraph" w:customStyle="1" w:styleId="Dokumententitel">
    <w:name w:val="Dokumententitel"/>
    <w:basedOn w:val="berschrift1"/>
    <w:qFormat/>
    <w:rsid w:val="00A6541B"/>
    <w:pPr>
      <w:spacing w:before="0" w:after="0"/>
    </w:pPr>
  </w:style>
  <w:style w:type="paragraph" w:customStyle="1" w:styleId="Fuzeilegrorechts">
    <w:name w:val="Fußzeile groß (rechts)"/>
    <w:basedOn w:val="Fuzeile"/>
    <w:qFormat/>
    <w:rsid w:val="00A6541B"/>
    <w:pPr>
      <w:spacing w:before="160"/>
      <w:jc w:val="right"/>
    </w:pPr>
    <w:rPr>
      <w:szCs w:val="16"/>
      <w:lang w:val="de-DE"/>
    </w:rPr>
  </w:style>
  <w:style w:type="paragraph" w:customStyle="1" w:styleId="berschrift4Tabelle">
    <w:name w:val="Überschrift 4 (Tabelle)"/>
    <w:basedOn w:val="berschrift4"/>
    <w:qFormat/>
    <w:rsid w:val="00461AD2"/>
    <w:pPr>
      <w:spacing w:before="0" w:after="0"/>
    </w:pPr>
  </w:style>
  <w:style w:type="paragraph" w:styleId="Listenabsatz">
    <w:name w:val="List Paragraph"/>
    <w:basedOn w:val="Standard"/>
    <w:uiPriority w:val="34"/>
    <w:qFormat/>
    <w:rsid w:val="00C3463C"/>
    <w:pPr>
      <w:ind w:left="720"/>
      <w:contextualSpacing/>
    </w:pPr>
  </w:style>
  <w:style w:type="character" w:customStyle="1" w:styleId="berschrift5Zchn">
    <w:name w:val="Überschrift 5 Zchn"/>
    <w:basedOn w:val="Absatz-Standardschriftart"/>
    <w:link w:val="berschrift5"/>
    <w:uiPriority w:val="9"/>
    <w:rsid w:val="00C3463C"/>
    <w:rPr>
      <w:rFonts w:asciiTheme="majorHAnsi" w:eastAsiaTheme="majorEastAsia" w:hAnsiTheme="majorHAnsi" w:cstheme="majorBidi"/>
      <w:color w:val="2F5496" w:themeColor="accent1" w:themeShade="BF"/>
    </w:rPr>
  </w:style>
  <w:style w:type="character" w:styleId="Kommentarzeichen">
    <w:name w:val="annotation reference"/>
    <w:basedOn w:val="Absatz-Standardschriftart"/>
    <w:uiPriority w:val="99"/>
    <w:semiHidden/>
    <w:unhideWhenUsed/>
    <w:rsid w:val="00C43F9A"/>
    <w:rPr>
      <w:sz w:val="16"/>
      <w:szCs w:val="16"/>
    </w:rPr>
  </w:style>
  <w:style w:type="paragraph" w:styleId="Kommentartext">
    <w:name w:val="annotation text"/>
    <w:basedOn w:val="Standard"/>
    <w:link w:val="KommentartextZchn"/>
    <w:uiPriority w:val="99"/>
    <w:unhideWhenUsed/>
    <w:rsid w:val="00C43F9A"/>
    <w:pPr>
      <w:spacing w:line="240" w:lineRule="auto"/>
    </w:pPr>
    <w:rPr>
      <w:sz w:val="20"/>
      <w:szCs w:val="20"/>
    </w:rPr>
  </w:style>
  <w:style w:type="character" w:customStyle="1" w:styleId="KommentartextZchn">
    <w:name w:val="Kommentartext Zchn"/>
    <w:basedOn w:val="Absatz-Standardschriftart"/>
    <w:link w:val="Kommentartext"/>
    <w:uiPriority w:val="99"/>
    <w:rsid w:val="00C43F9A"/>
    <w:rPr>
      <w:rFonts w:ascii="Roboto" w:hAnsi="Roboto"/>
      <w:sz w:val="20"/>
      <w:szCs w:val="20"/>
    </w:rPr>
  </w:style>
  <w:style w:type="paragraph" w:styleId="Kommentarthema">
    <w:name w:val="annotation subject"/>
    <w:basedOn w:val="Kommentartext"/>
    <w:next w:val="Kommentartext"/>
    <w:link w:val="KommentarthemaZchn"/>
    <w:uiPriority w:val="99"/>
    <w:semiHidden/>
    <w:unhideWhenUsed/>
    <w:rsid w:val="00C43F9A"/>
    <w:rPr>
      <w:b/>
      <w:bCs/>
    </w:rPr>
  </w:style>
  <w:style w:type="character" w:customStyle="1" w:styleId="KommentarthemaZchn">
    <w:name w:val="Kommentarthema Zchn"/>
    <w:basedOn w:val="KommentartextZchn"/>
    <w:link w:val="Kommentarthema"/>
    <w:uiPriority w:val="99"/>
    <w:semiHidden/>
    <w:rsid w:val="00C43F9A"/>
    <w:rPr>
      <w:rFonts w:ascii="Roboto" w:hAnsi="Roboto"/>
      <w:b/>
      <w:bCs/>
      <w:sz w:val="20"/>
      <w:szCs w:val="20"/>
    </w:rPr>
  </w:style>
  <w:style w:type="paragraph" w:styleId="berarbeitung">
    <w:name w:val="Revision"/>
    <w:hidden/>
    <w:uiPriority w:val="99"/>
    <w:semiHidden/>
    <w:rsid w:val="00157A42"/>
    <w:pPr>
      <w:spacing w:after="0" w:line="240" w:lineRule="auto"/>
    </w:pPr>
    <w:rPr>
      <w:rFonts w:ascii="Roboto" w:hAnsi="Roboto"/>
    </w:rPr>
  </w:style>
  <w:style w:type="character" w:styleId="Hyperlink">
    <w:name w:val="Hyperlink"/>
    <w:basedOn w:val="Absatz-Standardschriftart"/>
    <w:uiPriority w:val="99"/>
    <w:unhideWhenUsed/>
    <w:rsid w:val="00E778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63234">
      <w:bodyDiv w:val="1"/>
      <w:marLeft w:val="0"/>
      <w:marRight w:val="0"/>
      <w:marTop w:val="0"/>
      <w:marBottom w:val="0"/>
      <w:divBdr>
        <w:top w:val="none" w:sz="0" w:space="0" w:color="auto"/>
        <w:left w:val="none" w:sz="0" w:space="0" w:color="auto"/>
        <w:bottom w:val="none" w:sz="0" w:space="0" w:color="auto"/>
        <w:right w:val="none" w:sz="0" w:space="0" w:color="auto"/>
      </w:divBdr>
    </w:div>
    <w:div w:id="533463048">
      <w:bodyDiv w:val="1"/>
      <w:marLeft w:val="0"/>
      <w:marRight w:val="0"/>
      <w:marTop w:val="0"/>
      <w:marBottom w:val="0"/>
      <w:divBdr>
        <w:top w:val="none" w:sz="0" w:space="0" w:color="auto"/>
        <w:left w:val="none" w:sz="0" w:space="0" w:color="auto"/>
        <w:bottom w:val="none" w:sz="0" w:space="0" w:color="auto"/>
        <w:right w:val="none" w:sz="0" w:space="0" w:color="auto"/>
      </w:divBdr>
    </w:div>
    <w:div w:id="772172548">
      <w:bodyDiv w:val="1"/>
      <w:marLeft w:val="0"/>
      <w:marRight w:val="0"/>
      <w:marTop w:val="0"/>
      <w:marBottom w:val="0"/>
      <w:divBdr>
        <w:top w:val="none" w:sz="0" w:space="0" w:color="auto"/>
        <w:left w:val="none" w:sz="0" w:space="0" w:color="auto"/>
        <w:bottom w:val="none" w:sz="0" w:space="0" w:color="auto"/>
        <w:right w:val="none" w:sz="0" w:space="0" w:color="auto"/>
      </w:divBdr>
    </w:div>
    <w:div w:id="884408622">
      <w:bodyDiv w:val="1"/>
      <w:marLeft w:val="0"/>
      <w:marRight w:val="0"/>
      <w:marTop w:val="0"/>
      <w:marBottom w:val="0"/>
      <w:divBdr>
        <w:top w:val="none" w:sz="0" w:space="0" w:color="auto"/>
        <w:left w:val="none" w:sz="0" w:space="0" w:color="auto"/>
        <w:bottom w:val="none" w:sz="0" w:space="0" w:color="auto"/>
        <w:right w:val="none" w:sz="0" w:space="0" w:color="auto"/>
      </w:divBdr>
    </w:div>
    <w:div w:id="913050388">
      <w:bodyDiv w:val="1"/>
      <w:marLeft w:val="0"/>
      <w:marRight w:val="0"/>
      <w:marTop w:val="0"/>
      <w:marBottom w:val="0"/>
      <w:divBdr>
        <w:top w:val="none" w:sz="0" w:space="0" w:color="auto"/>
        <w:left w:val="none" w:sz="0" w:space="0" w:color="auto"/>
        <w:bottom w:val="none" w:sz="0" w:space="0" w:color="auto"/>
        <w:right w:val="none" w:sz="0" w:space="0" w:color="auto"/>
      </w:divBdr>
    </w:div>
    <w:div w:id="935135647">
      <w:bodyDiv w:val="1"/>
      <w:marLeft w:val="0"/>
      <w:marRight w:val="0"/>
      <w:marTop w:val="0"/>
      <w:marBottom w:val="0"/>
      <w:divBdr>
        <w:top w:val="none" w:sz="0" w:space="0" w:color="auto"/>
        <w:left w:val="none" w:sz="0" w:space="0" w:color="auto"/>
        <w:bottom w:val="none" w:sz="0" w:space="0" w:color="auto"/>
        <w:right w:val="none" w:sz="0" w:space="0" w:color="auto"/>
      </w:divBdr>
    </w:div>
    <w:div w:id="1323118900">
      <w:bodyDiv w:val="1"/>
      <w:marLeft w:val="0"/>
      <w:marRight w:val="0"/>
      <w:marTop w:val="0"/>
      <w:marBottom w:val="0"/>
      <w:divBdr>
        <w:top w:val="none" w:sz="0" w:space="0" w:color="auto"/>
        <w:left w:val="none" w:sz="0" w:space="0" w:color="auto"/>
        <w:bottom w:val="none" w:sz="0" w:space="0" w:color="auto"/>
        <w:right w:val="none" w:sz="0" w:space="0" w:color="auto"/>
      </w:divBdr>
    </w:div>
    <w:div w:id="1513881893">
      <w:bodyDiv w:val="1"/>
      <w:marLeft w:val="0"/>
      <w:marRight w:val="0"/>
      <w:marTop w:val="0"/>
      <w:marBottom w:val="0"/>
      <w:divBdr>
        <w:top w:val="none" w:sz="0" w:space="0" w:color="auto"/>
        <w:left w:val="none" w:sz="0" w:space="0" w:color="auto"/>
        <w:bottom w:val="none" w:sz="0" w:space="0" w:color="auto"/>
        <w:right w:val="none" w:sz="0" w:space="0" w:color="auto"/>
      </w:divBdr>
    </w:div>
    <w:div w:id="1977712107">
      <w:bodyDiv w:val="1"/>
      <w:marLeft w:val="0"/>
      <w:marRight w:val="0"/>
      <w:marTop w:val="0"/>
      <w:marBottom w:val="0"/>
      <w:divBdr>
        <w:top w:val="none" w:sz="0" w:space="0" w:color="auto"/>
        <w:left w:val="none" w:sz="0" w:space="0" w:color="auto"/>
        <w:bottom w:val="none" w:sz="0" w:space="0" w:color="auto"/>
        <w:right w:val="none" w:sz="0" w:space="0" w:color="auto"/>
      </w:divBdr>
    </w:div>
    <w:div w:id="205114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2073A-7F46-4284-8508-7C3109CEF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3137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Teufel</dc:creator>
  <cp:keywords/>
  <dc:description/>
  <cp:lastModifiedBy>Grafik Kommhaus</cp:lastModifiedBy>
  <cp:revision>2</cp:revision>
  <cp:lastPrinted>2024-10-25T09:42:00Z</cp:lastPrinted>
  <dcterms:created xsi:type="dcterms:W3CDTF">2024-10-25T09:43:00Z</dcterms:created>
  <dcterms:modified xsi:type="dcterms:W3CDTF">2024-10-25T09:43:00Z</dcterms:modified>
</cp:coreProperties>
</file>